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8D23" w14:textId="248CFA95" w:rsidR="003268D5" w:rsidRPr="003268D5" w:rsidRDefault="003268D5" w:rsidP="009065D2">
      <w:pPr>
        <w:ind w:left="720" w:hanging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268D5">
        <w:rPr>
          <w:rFonts w:ascii="Times New Roman" w:hAnsi="Times New Roman" w:cs="Times New Roman"/>
          <w:b/>
          <w:bCs/>
          <w:sz w:val="32"/>
          <w:szCs w:val="32"/>
        </w:rPr>
        <w:t>Droit civil</w:t>
      </w:r>
    </w:p>
    <w:p w14:paraId="022EEEE7" w14:textId="4337DEDB" w:rsidR="008C7BF3" w:rsidRPr="00412F91" w:rsidRDefault="009065D2" w:rsidP="009065D2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spellStart"/>
      <w:r w:rsidRPr="00412F91">
        <w:rPr>
          <w:rFonts w:ascii="Times New Roman" w:hAnsi="Times New Roman" w:cs="Times New Roman"/>
          <w:b/>
          <w:bCs/>
          <w:sz w:val="28"/>
          <w:szCs w:val="28"/>
          <w:lang w:val="de-DE"/>
        </w:rPr>
        <w:t>Jurisclasseurs</w:t>
      </w:r>
      <w:proofErr w:type="spellEnd"/>
      <w:r w:rsidRPr="00412F9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: </w:t>
      </w:r>
    </w:p>
    <w:p w14:paraId="690620F7" w14:textId="579B9E1A" w:rsidR="008C7BF3" w:rsidRPr="008C7BF3" w:rsidRDefault="008C7BF3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7BF3">
        <w:rPr>
          <w:rFonts w:ascii="Times New Roman" w:hAnsi="Times New Roman" w:cs="Times New Roman"/>
          <w:sz w:val="28"/>
          <w:szCs w:val="28"/>
          <w:lang w:val="fr-FR"/>
        </w:rPr>
        <w:t>Jurisclasseur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Pr="008C7BF3">
        <w:rPr>
          <w:rFonts w:ascii="Times New Roman" w:hAnsi="Times New Roman" w:cs="Times New Roman"/>
          <w:sz w:val="28"/>
          <w:szCs w:val="28"/>
          <w:lang w:val="fr-FR"/>
        </w:rPr>
        <w:t xml:space="preserve">commercial 1 à 10. </w:t>
      </w:r>
    </w:p>
    <w:p w14:paraId="7C1F6679" w14:textId="5DA9D6A0" w:rsidR="008C7BF3" w:rsidRDefault="008C7BF3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C7BF3">
        <w:rPr>
          <w:rFonts w:ascii="Times New Roman" w:hAnsi="Times New Roman" w:cs="Times New Roman"/>
          <w:sz w:val="28"/>
          <w:szCs w:val="28"/>
          <w:lang w:val="fr-FR"/>
        </w:rPr>
        <w:t>Jurisclasseur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Pr="008C7BF3">
        <w:rPr>
          <w:rFonts w:ascii="Times New Roman" w:hAnsi="Times New Roman" w:cs="Times New Roman"/>
          <w:sz w:val="28"/>
          <w:szCs w:val="28"/>
          <w:lang w:val="fr-FR"/>
        </w:rPr>
        <w:t xml:space="preserve">transport 1 à 5. </w:t>
      </w:r>
    </w:p>
    <w:p w14:paraId="40BAC0ED" w14:textId="57867E58" w:rsidR="008C7BF3" w:rsidRDefault="008C7BF3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commercial : contrats – distribution 1 à 5. </w:t>
      </w:r>
    </w:p>
    <w:p w14:paraId="6EBBFF91" w14:textId="005481E7" w:rsidR="008C7BF3" w:rsidRDefault="008C7BF3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 – index alphabétique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296A36B" w14:textId="1EE48FC5" w:rsidR="008C7BF3" w:rsidRDefault="008C7BF3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art. 260 à 262-2 </w:t>
      </w:r>
      <w:r>
        <w:rPr>
          <w:rFonts w:ascii="Times New Roman" w:hAnsi="Times New Roman" w:cs="Times New Roman"/>
          <w:sz w:val="28"/>
          <w:szCs w:val="28"/>
          <w:lang w:val="fr-FR"/>
        </w:rPr>
        <w:t>code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App. </w:t>
      </w:r>
      <w:r w:rsidR="00902018">
        <w:rPr>
          <w:rFonts w:ascii="Times New Roman" w:hAnsi="Times New Roman" w:cs="Times New Roman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rt. 310 à 342-8 code civil. </w:t>
      </w:r>
    </w:p>
    <w:p w14:paraId="20376DE4" w14:textId="50A2B4F2" w:rsidR="008C7BF3" w:rsidRDefault="008C7BF3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</w:t>
      </w:r>
      <w:r>
        <w:rPr>
          <w:rFonts w:ascii="Times New Roman" w:hAnsi="Times New Roman" w:cs="Times New Roman"/>
          <w:sz w:val="28"/>
          <w:szCs w:val="28"/>
          <w:lang w:val="fr-FR"/>
        </w:rPr>
        <w:t> : code civil : 1 à 10 </w:t>
      </w:r>
      <w:r w:rsidR="00902018">
        <w:rPr>
          <w:rFonts w:ascii="Times New Roman" w:hAnsi="Times New Roman" w:cs="Times New Roman"/>
          <w:sz w:val="28"/>
          <w:szCs w:val="28"/>
          <w:lang w:val="fr-FR"/>
        </w:rPr>
        <w:t>; App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8 à 10 ; 16 à 16-13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40DCEF7" w14:textId="2F18CAB2" w:rsidR="008C7BF3" w:rsidRDefault="008C7BF3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902018">
        <w:rPr>
          <w:rFonts w:ascii="Times New Roman" w:hAnsi="Times New Roman" w:cs="Times New Roman"/>
          <w:sz w:val="28"/>
          <w:szCs w:val="28"/>
          <w:lang w:val="fr-FR"/>
        </w:rPr>
        <w:t>civil 16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16-13</w:t>
      </w:r>
      <w:r w:rsidR="00902018">
        <w:rPr>
          <w:rFonts w:ascii="Times New Roman" w:hAnsi="Times New Roman" w:cs="Times New Roman"/>
          <w:sz w:val="28"/>
          <w:szCs w:val="28"/>
          <w:lang w:val="fr-FR"/>
        </w:rPr>
        <w:t> ; 1</w:t>
      </w:r>
      <w:r w:rsidR="00902018" w:rsidRPr="00902018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er</w:t>
      </w:r>
      <w:r w:rsidR="00902018">
        <w:rPr>
          <w:rFonts w:ascii="Times New Roman" w:hAnsi="Times New Roman" w:cs="Times New Roman"/>
          <w:sz w:val="28"/>
          <w:szCs w:val="28"/>
          <w:lang w:val="fr-FR"/>
        </w:rPr>
        <w:t xml:space="preserve"> App 7 à 21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2EAAF28" w14:textId="753067BD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>34 à 101 ; 161 à 164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2ADDC71" w14:textId="05C7B12A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165 à 169 ; 259 à 259-3. </w:t>
      </w:r>
    </w:p>
    <w:p w14:paraId="49207520" w14:textId="251C2FB0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343 à 370-5 ; 488 à 514. </w:t>
      </w:r>
    </w:p>
    <w:p w14:paraId="4958F225" w14:textId="2D08D31D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488 à 514 ; App. 544 à 577. </w:t>
      </w:r>
    </w:p>
    <w:p w14:paraId="4AF3C41D" w14:textId="6F4B0E20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>App 544 à 577 ; 717.</w:t>
      </w:r>
    </w:p>
    <w:p w14:paraId="52261278" w14:textId="407F1298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720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; App 720 à 892. </w:t>
      </w:r>
    </w:p>
    <w:p w14:paraId="67A3C48D" w14:textId="6A1897B2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893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895 ; 1000 et 100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1.</w:t>
      </w:r>
    </w:p>
    <w:p w14:paraId="3ED8DD9C" w14:textId="39BC2C13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1002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; 1126 à 1130. </w:t>
      </w:r>
    </w:p>
    <w:p w14:paraId="25BDB3EA" w14:textId="41F00BCB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1131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1133 ; App 1184.</w:t>
      </w:r>
    </w:p>
    <w:p w14:paraId="4F5BA006" w14:textId="3E4E0B5B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1185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1188 ; 1304 à 1314. </w:t>
      </w:r>
    </w:p>
    <w:p w14:paraId="564D3F1C" w14:textId="77295F91" w:rsidR="00902018" w:rsidRPr="00412F91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1315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1315-1 ; 1382 à 1386</w:t>
      </w:r>
      <w:r w:rsidR="00412F91">
        <w:rPr>
          <w:rFonts w:ascii="Wingdings" w:hAnsi="Wingdings" w:cs="Times New Roman"/>
          <w:sz w:val="28"/>
          <w:szCs w:val="28"/>
          <w:lang w:val="fr-FR"/>
        </w:rPr>
        <w:t>n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2D3FFD0" w14:textId="28D1785D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1382 à 1386. </w:t>
      </w:r>
    </w:p>
    <w:p w14:paraId="229AC44A" w14:textId="37C22C05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1382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1386. </w:t>
      </w:r>
    </w:p>
    <w:p w14:paraId="364C5A56" w14:textId="3565F3D0" w:rsidR="00902018" w:rsidRPr="00412F91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1382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1386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12F91">
        <w:rPr>
          <w:rFonts w:ascii="Wingdings" w:hAnsi="Wingdings" w:cs="Times New Roman"/>
          <w:sz w:val="28"/>
          <w:szCs w:val="28"/>
          <w:lang w:val="fr-FR"/>
        </w:rPr>
        <w:t>nn</w:t>
      </w:r>
      <w:proofErr w:type="spellEnd"/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33AD4E0" w14:textId="758A5AE0" w:rsidR="00902018" w:rsidRPr="00412F91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1382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1386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12F91">
        <w:rPr>
          <w:rFonts w:ascii="Wingdings" w:hAnsi="Wingdings" w:cs="Times New Roman"/>
          <w:sz w:val="28"/>
          <w:szCs w:val="28"/>
          <w:lang w:val="fr-FR"/>
        </w:rPr>
        <w:t>nnn</w:t>
      </w:r>
      <w:proofErr w:type="spellEnd"/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A4E9AE6" w14:textId="04DD2C48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1382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1386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12F91">
        <w:rPr>
          <w:rFonts w:ascii="Wingdings" w:hAnsi="Wingdings" w:cs="Times New Roman"/>
          <w:sz w:val="28"/>
          <w:szCs w:val="28"/>
          <w:lang w:val="fr-FR"/>
        </w:rPr>
        <w:t>nnnn</w:t>
      </w:r>
      <w:proofErr w:type="spellEnd"/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AD5304E" w14:textId="6B2B3CD0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1382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1386.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412F91">
        <w:rPr>
          <w:rFonts w:ascii="Wingdings" w:hAnsi="Wingdings" w:cs="Times New Roman"/>
          <w:sz w:val="28"/>
          <w:szCs w:val="28"/>
          <w:lang w:val="fr-FR"/>
        </w:rPr>
        <w:t>nnnn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 ; 1438 à 1440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0CD8E54" w14:textId="02D45B29" w:rsidR="00902018" w:rsidRDefault="00902018" w:rsidP="000F75C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Jurisclasseur : code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civil 1441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1442 ; 1641 à 1649. </w:t>
      </w:r>
    </w:p>
    <w:p w14:paraId="166C3913" w14:textId="47C28EED" w:rsidR="00902018" w:rsidRPr="00412F91" w:rsidRDefault="00902018" w:rsidP="0090201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 w:rsidR="001A5142">
        <w:rPr>
          <w:rFonts w:ascii="Times New Roman" w:hAnsi="Times New Roman" w:cs="Times New Roman"/>
          <w:sz w:val="28"/>
          <w:szCs w:val="28"/>
          <w:lang w:val="fr-FR"/>
        </w:rPr>
        <w:t xml:space="preserve">1650 à 1653 ; 1708 à 1762 </w:t>
      </w:r>
      <w:proofErr w:type="spellStart"/>
      <w:r w:rsidR="001A5142">
        <w:rPr>
          <w:rFonts w:ascii="Times New Roman" w:hAnsi="Times New Roman" w:cs="Times New Roman"/>
          <w:sz w:val="28"/>
          <w:szCs w:val="28"/>
          <w:lang w:val="fr-FR"/>
        </w:rPr>
        <w:t>eng</w:t>
      </w:r>
      <w:proofErr w:type="spellEnd"/>
      <w:r w:rsidR="001A51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A5142">
        <w:rPr>
          <w:rFonts w:ascii="Times New Roman" w:hAnsi="Times New Roman" w:cs="Times New Roman"/>
          <w:sz w:val="28"/>
          <w:szCs w:val="28"/>
          <w:lang w:val="fr-FR"/>
        </w:rPr>
        <w:t>kescht</w:t>
      </w:r>
      <w:r w:rsidR="00412F91">
        <w:rPr>
          <w:rFonts w:ascii="Wingdings" w:hAnsi="Wingdings" w:cs="Times New Roman"/>
          <w:sz w:val="28"/>
          <w:szCs w:val="28"/>
          <w:lang w:val="fr-FR"/>
        </w:rPr>
        <w:t>n</w:t>
      </w:r>
      <w:proofErr w:type="spellEnd"/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5D5A956" w14:textId="0DF2082C" w:rsidR="001A5142" w:rsidRPr="00412F91" w:rsidRDefault="001A5142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1708 à 1762 2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keschten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12F91">
        <w:rPr>
          <w:rFonts w:ascii="Wingdings" w:hAnsi="Wingdings" w:cs="Times New Roman"/>
          <w:sz w:val="28"/>
          <w:szCs w:val="28"/>
          <w:lang w:val="fr-FR"/>
        </w:rPr>
        <w:t>nn</w:t>
      </w:r>
      <w:proofErr w:type="spellEnd"/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64E6290" w14:textId="19303868" w:rsidR="001A5142" w:rsidRPr="00412F91" w:rsidRDefault="001A5142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1708 à 1762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drei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keschten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12F91">
        <w:rPr>
          <w:rFonts w:ascii="Wingdings" w:hAnsi="Wingdings" w:cs="Times New Roman"/>
          <w:sz w:val="28"/>
          <w:szCs w:val="28"/>
          <w:lang w:val="fr-FR"/>
        </w:rPr>
        <w:t>nnn</w:t>
      </w:r>
      <w:proofErr w:type="spellEnd"/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E3FDB47" w14:textId="69F0BF00" w:rsidR="001A5142" w:rsidRPr="00412F91" w:rsidRDefault="001A5142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1708 à 1762 </w:t>
      </w:r>
      <w:proofErr w:type="spellStart"/>
      <w:proofErr w:type="gramStart"/>
      <w:r w:rsidR="00412F91">
        <w:rPr>
          <w:rFonts w:ascii="Wingdings" w:hAnsi="Wingdings" w:cs="Times New Roman"/>
          <w:sz w:val="28"/>
          <w:szCs w:val="28"/>
          <w:lang w:val="fr-FR"/>
        </w:rPr>
        <w:t>nnnn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1763 à 1778 </w:t>
      </w:r>
      <w:r w:rsidR="00412F91">
        <w:rPr>
          <w:rFonts w:ascii="Wingdings" w:hAnsi="Wingdings" w:cs="Times New Roman"/>
          <w:sz w:val="28"/>
          <w:szCs w:val="28"/>
          <w:lang w:val="fr-FR"/>
        </w:rPr>
        <w:t>n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CD42D95" w14:textId="3B54D728" w:rsidR="001A5142" w:rsidRDefault="001A5142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>1763 à 1778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412F91">
        <w:rPr>
          <w:rFonts w:ascii="Wingdings" w:hAnsi="Wingdings" w:cs="Times New Roman"/>
          <w:sz w:val="28"/>
          <w:szCs w:val="28"/>
          <w:lang w:val="fr-FR"/>
        </w:rPr>
        <w:t>nn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1831-1 à 1831-5. </w:t>
      </w:r>
    </w:p>
    <w:p w14:paraId="541B80BD" w14:textId="53DC5F4E" w:rsidR="001A5142" w:rsidRDefault="001A5142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>art. 1832 à 1844-17 ; à art. 1909 À 1914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F16D60E" w14:textId="049A5264" w:rsidR="001A5142" w:rsidRDefault="001A5142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>1915 à 1920 ; 2084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9029C99" w14:textId="4AFF78F6" w:rsidR="001A5142" w:rsidRDefault="001A5142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>2085 à 2091 ; 2146 à 2156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94B7F78" w14:textId="6C312EFC" w:rsidR="001A5142" w:rsidRDefault="001A5142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2161 à 2165 ; 2282 et 2283. </w:t>
      </w:r>
    </w:p>
    <w:p w14:paraId="1947CAB0" w14:textId="0B9D1D7D" w:rsidR="001A5142" w:rsidRDefault="00FF24A9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Jurisclasseur : code civil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2284 à 2488 ; App 2284 à 2488. </w:t>
      </w:r>
    </w:p>
    <w:p w14:paraId="621115D9" w14:textId="66BFF04A" w:rsidR="00FF24A9" w:rsidRDefault="00FF24A9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Civil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annexis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: 1 à 6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F7C0142" w14:textId="09D31F0A" w:rsidR="00412F91" w:rsidRPr="008C7BF3" w:rsidRDefault="00FF24A9" w:rsidP="001A514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Jurisclasseur 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Procédure civil 1 à 10. </w:t>
      </w:r>
    </w:p>
    <w:p w14:paraId="3617ADDE" w14:textId="77777777" w:rsidR="00EB7DBF" w:rsidRDefault="00EB7DBF" w:rsidP="009065D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7FD99C2" w14:textId="3753182C" w:rsidR="00412F91" w:rsidRPr="003268D5" w:rsidRDefault="00EB7DBF" w:rsidP="00EB7DB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12F9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Encyclopédie Dalloz (civil et commercial) </w:t>
      </w:r>
    </w:p>
    <w:p w14:paraId="778DF7FE" w14:textId="048B886E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Encyclopédie Dalloz, droit civil, I. A-C. </w:t>
      </w:r>
    </w:p>
    <w:p w14:paraId="579CEAFF" w14:textId="202D5FC4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Dalloz,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>, II. D-I.</w:t>
      </w:r>
    </w:p>
    <w:p w14:paraId="5DA43173" w14:textId="7659051A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Dalloz,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III. J-POU. </w:t>
      </w:r>
    </w:p>
    <w:p w14:paraId="4F618CB5" w14:textId="0BF61251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Dalloz,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IV. PR-SERV. </w:t>
      </w:r>
    </w:p>
    <w:p w14:paraId="21A52203" w14:textId="691FDBC7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Dalloz,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V. SIM-Z. </w:t>
      </w:r>
    </w:p>
    <w:p w14:paraId="484FB986" w14:textId="3D005674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Dalloz,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mise à jour. </w:t>
      </w:r>
    </w:p>
    <w:p w14:paraId="40F9409F" w14:textId="4677C1A4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Encyclopédie Dalloz, droit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commercial, I. A-E. </w:t>
      </w:r>
    </w:p>
    <w:p w14:paraId="4F23CF07" w14:textId="5025CAB1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Dalloz, droit commercial,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II. F-Z. </w:t>
      </w:r>
    </w:p>
    <w:p w14:paraId="3935A9E8" w14:textId="13E3279B" w:rsidR="00EB7DBF" w:rsidRP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Dalloz, droit commercial,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mise à jour. </w:t>
      </w:r>
    </w:p>
    <w:p w14:paraId="726A791C" w14:textId="31D6673E" w:rsidR="002032D8" w:rsidRPr="002032D8" w:rsidRDefault="00EB7DBF" w:rsidP="002032D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 1927 à 1970</w:t>
      </w:r>
      <w:r w:rsidR="000A6F89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403F1560" w14:textId="77777777" w:rsidR="00EB7DBF" w:rsidRP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BC8C2E3" w14:textId="087E7E63" w:rsidR="00917E2F" w:rsidRPr="00412F91" w:rsidRDefault="00C07919" w:rsidP="00EB7DB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12F91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 xml:space="preserve">Autres </w:t>
      </w:r>
    </w:p>
    <w:p w14:paraId="7BF34073" w14:textId="46AC3B9C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pratique, I. ABA-ATT</w:t>
      </w:r>
    </w:p>
    <w:p w14:paraId="3E9D8279" w14:textId="20518259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>, II. ATT-COM</w:t>
      </w:r>
    </w:p>
    <w:p w14:paraId="6084F91B" w14:textId="1F9B1ECB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III. COM-CON. </w:t>
      </w:r>
    </w:p>
    <w:p w14:paraId="1AB9F151" w14:textId="4FBF0197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IV. CON-DYN. </w:t>
      </w:r>
    </w:p>
    <w:p w14:paraId="1D8A9A6E" w14:textId="456585CB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>, V. EAO-EXP.</w:t>
      </w:r>
    </w:p>
    <w:p w14:paraId="1186E417" w14:textId="0A89DD3F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VI. EXP-IMP. </w:t>
      </w:r>
    </w:p>
    <w:p w14:paraId="2EAE65E5" w14:textId="18A182E2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VII. IMP-MAL. </w:t>
      </w:r>
    </w:p>
    <w:p w14:paraId="78BB4326" w14:textId="4832380A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VIII. MAN-PEI. </w:t>
      </w:r>
    </w:p>
    <w:p w14:paraId="3D6B7548" w14:textId="7B84D5C4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IX, PEN-PRO. </w:t>
      </w:r>
    </w:p>
    <w:p w14:paraId="3C777853" w14:textId="35910347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X. PRO-SIT. </w:t>
      </w:r>
    </w:p>
    <w:p w14:paraId="46D2C49D" w14:textId="436E8B4F"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 w:rsidR="00EB7DBF">
        <w:rPr>
          <w:rFonts w:ascii="Times New Roman" w:hAnsi="Times New Roman" w:cs="Times New Roman"/>
          <w:sz w:val="28"/>
          <w:szCs w:val="28"/>
          <w:lang w:val="fr-FR"/>
        </w:rPr>
        <w:t xml:space="preserve">, XI. SOC-TAX. </w:t>
      </w:r>
    </w:p>
    <w:p w14:paraId="6155CAC9" w14:textId="63D8426F" w:rsidR="00EB7DBF" w:rsidRDefault="00EB7DBF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XII. TAX-ZON. </w:t>
      </w:r>
    </w:p>
    <w:p w14:paraId="329C18EF" w14:textId="3794A2F7" w:rsidR="00EB7DBF" w:rsidRDefault="00EB7DBF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Répertoire pratique</w:t>
      </w:r>
      <w:r>
        <w:rPr>
          <w:rFonts w:ascii="Times New Roman" w:hAnsi="Times New Roman" w:cs="Times New Roman"/>
          <w:sz w:val="28"/>
          <w:szCs w:val="28"/>
          <w:lang w:val="fr-FR"/>
        </w:rPr>
        <w:t>, Supplément I. ABA-ENQ.</w:t>
      </w:r>
    </w:p>
    <w:p w14:paraId="54C63357" w14:textId="26D05B9B" w:rsidR="00EB7DBF" w:rsidRDefault="00412F91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Tous</w:t>
      </w:r>
      <w:r w:rsidR="00EB7DBF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>
        <w:rPr>
          <w:rFonts w:ascii="Times New Roman" w:hAnsi="Times New Roman" w:cs="Times New Roman"/>
          <w:sz w:val="28"/>
          <w:szCs w:val="28"/>
          <w:lang w:val="fr-FR"/>
        </w:rPr>
        <w:t>s années</w:t>
      </w:r>
      <w:r w:rsidR="00EB7DBF">
        <w:rPr>
          <w:rFonts w:ascii="Times New Roman" w:hAnsi="Times New Roman" w:cs="Times New Roman"/>
          <w:sz w:val="28"/>
          <w:szCs w:val="28"/>
          <w:lang w:val="fr-FR"/>
        </w:rPr>
        <w:t xml:space="preserve"> 1910 à 1927.</w:t>
      </w:r>
    </w:p>
    <w:p w14:paraId="3622046F" w14:textId="2017582A" w:rsidR="00EB7DBF" w:rsidRDefault="00EB7DBF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nouveau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r</w:t>
      </w:r>
      <w:r>
        <w:rPr>
          <w:rFonts w:ascii="Times New Roman" w:hAnsi="Times New Roman" w:cs="Times New Roman"/>
          <w:sz w:val="28"/>
          <w:szCs w:val="28"/>
          <w:lang w:val="fr-FR"/>
        </w:rPr>
        <w:t>épertoire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I. A-C, 1947. </w:t>
      </w:r>
    </w:p>
    <w:p w14:paraId="60DC7BE0" w14:textId="454260B2" w:rsidR="00EB7DBF" w:rsidRDefault="00EB7DBF" w:rsidP="00EB7D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Dalloz : nouveau répertoire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II. D-L, 1948. </w:t>
      </w:r>
    </w:p>
    <w:p w14:paraId="6A191F8E" w14:textId="1D0C8DCD" w:rsidR="00EB7DBF" w:rsidRDefault="00EB7DBF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398BB42" w14:textId="3AD4C142" w:rsidR="002032D8" w:rsidRDefault="002032D8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Laurent, Principes de droit civil, Bruylant, Bruxelles, </w:t>
      </w:r>
      <w:r w:rsidR="002F7BBF">
        <w:rPr>
          <w:rFonts w:ascii="Times New Roman" w:hAnsi="Times New Roman" w:cs="Times New Roman"/>
          <w:sz w:val="28"/>
          <w:szCs w:val="28"/>
          <w:lang w:val="fr-FR"/>
        </w:rPr>
        <w:t xml:space="preserve">tomes </w:t>
      </w:r>
      <w:r>
        <w:rPr>
          <w:rFonts w:ascii="Times New Roman" w:hAnsi="Times New Roman" w:cs="Times New Roman"/>
          <w:sz w:val="28"/>
          <w:szCs w:val="28"/>
          <w:lang w:val="fr-FR"/>
        </w:rPr>
        <w:t>1 à 33</w:t>
      </w:r>
      <w:r w:rsidR="00433D6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0D7B6E9B" w14:textId="320627E4" w:rsidR="002F7BBF" w:rsidRDefault="002F7BBF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Siville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Droit civil français, tomes 1 à 8, de 1898 à 1903. </w:t>
      </w:r>
    </w:p>
    <w:p w14:paraId="62272A89" w14:textId="77777777" w:rsidR="00412F91" w:rsidRDefault="00412F91" w:rsidP="00C0791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27A0930B" w14:textId="77EEB2F5" w:rsidR="002F7BBF" w:rsidRDefault="002F7BBF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M. Houques-Fourcade, </w:t>
      </w:r>
      <w:r w:rsidR="00874071">
        <w:rPr>
          <w:rFonts w:ascii="Times New Roman" w:hAnsi="Times New Roman" w:cs="Times New Roman"/>
          <w:sz w:val="28"/>
          <w:szCs w:val="28"/>
          <w:lang w:val="fr-FR"/>
        </w:rPr>
        <w:t xml:space="preserve">Traité de droit civil : des personnes,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tomes 1 à 4 (Des personnes), </w:t>
      </w:r>
      <w:r w:rsidR="00412F91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1902 à 1905. </w:t>
      </w:r>
    </w:p>
    <w:p w14:paraId="76BF6C0A" w14:textId="3F09FF3C" w:rsidR="00874071" w:rsidRDefault="00874071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M. </w:t>
      </w:r>
      <w:r w:rsidR="00433D60">
        <w:rPr>
          <w:rFonts w:ascii="Times New Roman" w:hAnsi="Times New Roman" w:cs="Times New Roman"/>
          <w:sz w:val="28"/>
          <w:szCs w:val="28"/>
          <w:lang w:val="fr-FR"/>
        </w:rPr>
        <w:t>Chauveau</w:t>
      </w:r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des biens, 1905. </w:t>
      </w:r>
    </w:p>
    <w:p w14:paraId="4FE41EDA" w14:textId="08E28F91" w:rsidR="00433D60" w:rsidRDefault="00433D60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>
        <w:rPr>
          <w:rFonts w:ascii="Times New Roman" w:hAnsi="Times New Roman" w:cs="Times New Roman"/>
          <w:sz w:val="28"/>
          <w:szCs w:val="28"/>
          <w:lang w:val="fr-FR"/>
        </w:rPr>
        <w:t>A. Wahl</w:t>
      </w:r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Des successions, tomes 1 à 3, 1905. </w:t>
      </w:r>
    </w:p>
    <w:p w14:paraId="6753BE1A" w14:textId="33956C5A" w:rsidR="00874071" w:rsidRDefault="00433D60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M. </w:t>
      </w:r>
      <w:r>
        <w:rPr>
          <w:rFonts w:ascii="Times New Roman" w:hAnsi="Times New Roman" w:cs="Times New Roman"/>
          <w:sz w:val="28"/>
          <w:szCs w:val="28"/>
          <w:lang w:val="fr-FR"/>
        </w:rPr>
        <w:t>Colin</w:t>
      </w:r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Des donations entre vifs et des testaments, tomes 1 et 2, 1905. </w:t>
      </w:r>
    </w:p>
    <w:p w14:paraId="3E8AA5B7" w14:textId="01DEC546" w:rsidR="00433D60" w:rsidRDefault="00433D60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>
        <w:rPr>
          <w:rFonts w:ascii="Times New Roman" w:hAnsi="Times New Roman" w:cs="Times New Roman"/>
          <w:sz w:val="28"/>
          <w:szCs w:val="28"/>
          <w:lang w:val="fr-FR"/>
        </w:rPr>
        <w:t>L. Bard</w:t>
      </w:r>
      <w:r>
        <w:rPr>
          <w:rFonts w:ascii="Times New Roman" w:hAnsi="Times New Roman" w:cs="Times New Roman"/>
          <w:sz w:val="28"/>
          <w:szCs w:val="28"/>
          <w:lang w:val="fr-FR"/>
        </w:rPr>
        <w:t>e,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> : des obligations, tomes 1 à 3</w:t>
      </w:r>
      <w:r>
        <w:rPr>
          <w:rStyle w:val="Appelnotedebasdep"/>
          <w:rFonts w:ascii="Times New Roman" w:hAnsi="Times New Roman" w:cs="Times New Roman"/>
          <w:sz w:val="28"/>
          <w:szCs w:val="28"/>
          <w:lang w:val="fr-FR"/>
        </w:rPr>
        <w:footnoteReference w:id="1"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1906. </w:t>
      </w:r>
    </w:p>
    <w:p w14:paraId="01562DA3" w14:textId="2D64080C" w:rsidR="00C07919" w:rsidRDefault="00433D60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>
        <w:rPr>
          <w:rFonts w:ascii="Times New Roman" w:hAnsi="Times New Roman" w:cs="Times New Roman"/>
          <w:sz w:val="28"/>
          <w:szCs w:val="28"/>
          <w:lang w:val="fr-FR"/>
        </w:rPr>
        <w:t>J. Le Courtois et F. Surville</w:t>
      </w:r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Du contrat de mariage, tomes 1 à 3, 1906. </w:t>
      </w:r>
    </w:p>
    <w:p w14:paraId="11A82A43" w14:textId="10D40D95" w:rsidR="00433D60" w:rsidRDefault="00433D60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Saignat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De la vente et de l’échange, 1900. </w:t>
      </w:r>
    </w:p>
    <w:p w14:paraId="23B66CB0" w14:textId="3EA141E7" w:rsidR="00433D60" w:rsidRDefault="00433D60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 w:rsidR="00E718A6">
        <w:rPr>
          <w:rFonts w:ascii="Times New Roman" w:hAnsi="Times New Roman" w:cs="Times New Roman"/>
          <w:sz w:val="28"/>
          <w:szCs w:val="28"/>
          <w:lang w:val="fr-FR"/>
        </w:rPr>
        <w:t>A. Wahl</w:t>
      </w:r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> : Du contrat de louage</w:t>
      </w:r>
      <w:r w:rsidR="00E718A6">
        <w:rPr>
          <w:rFonts w:ascii="Times New Roman" w:hAnsi="Times New Roman" w:cs="Times New Roman"/>
          <w:sz w:val="28"/>
          <w:szCs w:val="28"/>
          <w:lang w:val="fr-FR"/>
        </w:rPr>
        <w:t xml:space="preserve">, tomes 1 et 2, 1900. </w:t>
      </w:r>
    </w:p>
    <w:p w14:paraId="41DE8ECD" w14:textId="60A10322" w:rsidR="00E718A6" w:rsidRDefault="00E718A6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>
        <w:rPr>
          <w:rFonts w:ascii="Times New Roman" w:hAnsi="Times New Roman" w:cs="Times New Roman"/>
          <w:sz w:val="28"/>
          <w:szCs w:val="28"/>
          <w:lang w:val="fr-FR"/>
        </w:rPr>
        <w:t>A. Tissier</w:t>
      </w:r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De la prescription, 1905. </w:t>
      </w:r>
    </w:p>
    <w:p w14:paraId="19B33E16" w14:textId="636D0F25" w:rsidR="00E718A6" w:rsidRDefault="00E718A6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>
        <w:rPr>
          <w:rFonts w:ascii="Times New Roman" w:hAnsi="Times New Roman" w:cs="Times New Roman"/>
          <w:sz w:val="28"/>
          <w:szCs w:val="28"/>
          <w:lang w:val="fr-FR"/>
        </w:rPr>
        <w:t>A. Wahl</w:t>
      </w:r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De la société, du prêt, du dépôt, 1900. </w:t>
      </w:r>
    </w:p>
    <w:p w14:paraId="72C2A4F4" w14:textId="030F58EF" w:rsidR="00E718A6" w:rsidRDefault="00E718A6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>
        <w:rPr>
          <w:rFonts w:ascii="Times New Roman" w:hAnsi="Times New Roman" w:cs="Times New Roman"/>
          <w:sz w:val="28"/>
          <w:szCs w:val="28"/>
          <w:lang w:val="fr-FR"/>
        </w:rPr>
        <w:t>A. Wahl</w:t>
      </w:r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Du mandat, du cautionnement, 1900. </w:t>
      </w:r>
    </w:p>
    <w:p w14:paraId="14682FB9" w14:textId="515F8D03" w:rsidR="00E718A6" w:rsidRDefault="00E718A6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P.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Loynes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du nantissement, des privilèges et hypothèques, de l’expropriation, tomes 1 à 3, 1906. </w:t>
      </w:r>
    </w:p>
    <w:p w14:paraId="0D8534E8" w14:textId="02AC68D3" w:rsidR="00E718A6" w:rsidRDefault="00E718A6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 Baudry-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Lacantinerie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Traité de droit civil</w:t>
      </w:r>
      <w:r>
        <w:rPr>
          <w:rFonts w:ascii="Times New Roman" w:hAnsi="Times New Roman" w:cs="Times New Roman"/>
          <w:sz w:val="28"/>
          <w:szCs w:val="28"/>
          <w:lang w:val="fr-FR"/>
        </w:rPr>
        <w:t> : tables, 1905.</w:t>
      </w:r>
    </w:p>
    <w:p w14:paraId="19A1C6B7" w14:textId="77777777" w:rsidR="00E718A6" w:rsidRDefault="00E718A6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74B5C7D" w14:textId="6A27415A" w:rsidR="00E718A6" w:rsidRDefault="00E718A6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R. Demogue, Traité des obligations, tomes I à VII, de 1923 à 1933. </w:t>
      </w:r>
    </w:p>
    <w:p w14:paraId="7C90659A" w14:textId="5F816346" w:rsidR="0006054C" w:rsidRDefault="0006054C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R. Demogue, Code civil annoté, tomes I à VII, éditions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Fuzier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-Herman. </w:t>
      </w:r>
    </w:p>
    <w:p w14:paraId="3264BC7D" w14:textId="77777777" w:rsidR="00E718A6" w:rsidRDefault="00E718A6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A491DA5" w14:textId="66DED2D3" w:rsidR="00E718A6" w:rsidRDefault="00BE1F9A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Jurisprudences générales, </w:t>
      </w:r>
      <w:r w:rsidR="00A3458E">
        <w:rPr>
          <w:rFonts w:ascii="Times New Roman" w:hAnsi="Times New Roman" w:cs="Times New Roman"/>
          <w:sz w:val="28"/>
          <w:szCs w:val="28"/>
          <w:lang w:val="fr-FR"/>
        </w:rPr>
        <w:t xml:space="preserve">Dalloz et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Sirey, 1982 à 1986 (10 livres) </w:t>
      </w:r>
    </w:p>
    <w:p w14:paraId="6659C84F" w14:textId="77777777" w:rsidR="00BE1F9A" w:rsidRDefault="00BE1F9A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8EEA39F" w14:textId="1C8D175A" w:rsidR="00BE1F9A" w:rsidRDefault="00BE1F9A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Gillissen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Code des circulaires. </w:t>
      </w:r>
    </w:p>
    <w:p w14:paraId="2AE305C4" w14:textId="1CDCC4D0" w:rsidR="00BE1F9A" w:rsidRDefault="00BE1F9A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R. Merten, Complément au Code des circulaires, 1952.</w:t>
      </w:r>
    </w:p>
    <w:p w14:paraId="6C8E4D3F" w14:textId="77777777" w:rsidR="003268D5" w:rsidRDefault="003268D5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5985BBA" w14:textId="684DFAAA" w:rsidR="00BE1F9A" w:rsidRDefault="00D91D93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Dalloz, jurisprudences générales, 1922 à 198.  (55 livres) </w:t>
      </w:r>
    </w:p>
    <w:p w14:paraId="54DC677A" w14:textId="4CE94D26" w:rsidR="00BE1F9A" w:rsidRDefault="00BE1F9A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Dalloz, jurisprudences générales, </w:t>
      </w:r>
      <w:r w:rsidR="00BA48F2">
        <w:rPr>
          <w:rFonts w:ascii="Times New Roman" w:hAnsi="Times New Roman" w:cs="Times New Roman"/>
          <w:sz w:val="28"/>
          <w:szCs w:val="28"/>
          <w:lang w:val="fr-FR"/>
        </w:rPr>
        <w:t xml:space="preserve">tables, 1922 à 1966. (9 livres) </w:t>
      </w:r>
    </w:p>
    <w:p w14:paraId="44768C07" w14:textId="77777777" w:rsidR="00BA48F2" w:rsidRDefault="00BA48F2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B76A75C" w14:textId="17A55D13" w:rsidR="00BA48F2" w:rsidRDefault="00E07B15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Dalloz, </w:t>
      </w:r>
      <w:r w:rsidR="00BA48F2">
        <w:rPr>
          <w:rFonts w:ascii="Times New Roman" w:hAnsi="Times New Roman" w:cs="Times New Roman"/>
          <w:sz w:val="28"/>
          <w:szCs w:val="28"/>
          <w:lang w:val="fr-FR"/>
        </w:rPr>
        <w:t>Gazette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du palais, 1966 à 1985 (14 livres). </w:t>
      </w:r>
    </w:p>
    <w:p w14:paraId="2E460AF3" w14:textId="77777777" w:rsidR="00D91D93" w:rsidRDefault="00D91D93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84A2E4B" w14:textId="5C689202" w:rsidR="00D91D93" w:rsidRDefault="00D91D93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Journal des tribunaux, de 1952 à 1988 (19 livres). </w:t>
      </w:r>
    </w:p>
    <w:p w14:paraId="11BA04A1" w14:textId="43DA21CB" w:rsidR="00D91D93" w:rsidRDefault="00D91D93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Journal des tribunaux : tables, 1944 à 1979 (tomes 1 à 3). </w:t>
      </w:r>
    </w:p>
    <w:p w14:paraId="5707B729" w14:textId="77777777" w:rsidR="00D91D93" w:rsidRDefault="00D91D93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EA0FDCA" w14:textId="2263C75D" w:rsidR="00BE1F9A" w:rsidRDefault="00EB0EBF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Revue de droit commercial belge de 1971 à 1996.</w:t>
      </w:r>
    </w:p>
    <w:p w14:paraId="5A2F57A9" w14:textId="77777777" w:rsidR="003268D5" w:rsidRDefault="003268D5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58C0DE5" w14:textId="2F6E5BDB" w:rsidR="003268D5" w:rsidRPr="003268D5" w:rsidRDefault="003268D5" w:rsidP="00C0791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3268D5">
        <w:rPr>
          <w:rFonts w:ascii="Times New Roman" w:hAnsi="Times New Roman" w:cs="Times New Roman"/>
          <w:b/>
          <w:bCs/>
          <w:sz w:val="32"/>
          <w:szCs w:val="32"/>
          <w:lang w:val="fr-FR"/>
        </w:rPr>
        <w:t>Droit fiscal</w:t>
      </w:r>
    </w:p>
    <w:p w14:paraId="035A67F3" w14:textId="2AF5F09F" w:rsidR="003268D5" w:rsidRPr="00412F91" w:rsidRDefault="003268D5" w:rsidP="003268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12F91">
        <w:rPr>
          <w:rFonts w:ascii="Times New Roman" w:hAnsi="Times New Roman" w:cs="Times New Roman"/>
          <w:b/>
          <w:bCs/>
          <w:sz w:val="28"/>
          <w:szCs w:val="28"/>
          <w:lang w:val="fr-FR"/>
        </w:rPr>
        <w:t>Code fiscal luxembourgeois 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et autres </w:t>
      </w:r>
      <w:r w:rsidRPr="00412F9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: </w:t>
      </w:r>
    </w:p>
    <w:p w14:paraId="3E529A49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1 : dispositions d’ordre général,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 1-6.</w:t>
      </w:r>
    </w:p>
    <w:p w14:paraId="01F5C787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1a : dispositions d’ordre général,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. 7-10. </w:t>
      </w:r>
    </w:p>
    <w:p w14:paraId="4CF433D3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2 : Impôts sur le revenu, art. 1-108. </w:t>
      </w:r>
    </w:p>
    <w:p w14:paraId="4F74FED2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2a : Impôts sur le revenu, art. 109-157. </w:t>
      </w:r>
    </w:p>
    <w:p w14:paraId="56608E9C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2b : Impôts sur le revenu, art. 158-annexes. </w:t>
      </w:r>
    </w:p>
    <w:p w14:paraId="514BEC15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3 : Impôts directes de l’État </w:t>
      </w:r>
    </w:p>
    <w:p w14:paraId="68ACD3AB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4 : Impôts communaux </w:t>
      </w:r>
    </w:p>
    <w:p w14:paraId="4941327E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5 : Impôts indirectes de l’État,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. 1-2. </w:t>
      </w:r>
    </w:p>
    <w:p w14:paraId="653AF0C6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5a : Impôts indirectes de l’État,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. 3-6. </w:t>
      </w:r>
    </w:p>
    <w:p w14:paraId="2133D671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Code fiscal luxembourgeois 6 : TVA, art. 1-92.</w:t>
      </w:r>
    </w:p>
    <w:p w14:paraId="5CB65FDA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6a : TVA, annexes. </w:t>
      </w:r>
    </w:p>
    <w:p w14:paraId="5B880DE1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Code fiscal luxembourgeois 7 : Accises, bières, eaux de vie. </w:t>
      </w:r>
    </w:p>
    <w:p w14:paraId="43B96DC9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D8948DB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J.P.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Winandy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Précis de la TVA au Luxembourg, éditions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promoculture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Luxembourg, 1995. </w:t>
      </w:r>
    </w:p>
    <w:p w14:paraId="66BCC469" w14:textId="77777777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J.P.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Winandy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Les impôts sur le revenu et sur la fortune, éditions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promoculture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3</w:t>
      </w:r>
      <w:r w:rsidRPr="009065D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ème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éd. Luxembourg, 1996. </w:t>
      </w:r>
    </w:p>
    <w:p w14:paraId="72C7DB97" w14:textId="77777777" w:rsidR="003268D5" w:rsidRPr="008C7BF3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Revue consacrée à la fiscalité luxembourgeoise, études fiscales, n° 22/23 (extraits), éditions de l’imprimerie Saint-Paul, Luxembourg, 1967. </w:t>
      </w:r>
      <w:r w:rsidRPr="00412F91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(5-10€ ?) </w:t>
      </w:r>
    </w:p>
    <w:p w14:paraId="78401BD3" w14:textId="329889A9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Revue consacrée à la fiscalité luxembourgeoise, études fiscales, n° 80, éditions de l’imprimerie </w:t>
      </w:r>
      <w:r>
        <w:rPr>
          <w:rFonts w:ascii="Times New Roman" w:hAnsi="Times New Roman" w:cs="Times New Roman"/>
          <w:sz w:val="28"/>
          <w:szCs w:val="28"/>
          <w:lang w:val="fr-FR"/>
        </w:rPr>
        <w:t>Saint-Paul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Luxembourg, mars 1989. </w:t>
      </w:r>
      <w:r w:rsidRPr="00412F91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(10€ ?) </w:t>
      </w:r>
    </w:p>
    <w:p w14:paraId="4E78641D" w14:textId="2DBF10AD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Revue consacrée à la fiscalité luxembourgeoise, études fiscales, n° 80, éditions de l’imprimerie </w:t>
      </w:r>
      <w:r>
        <w:rPr>
          <w:rFonts w:ascii="Times New Roman" w:hAnsi="Times New Roman" w:cs="Times New Roman"/>
          <w:sz w:val="28"/>
          <w:szCs w:val="28"/>
          <w:lang w:val="fr-FR"/>
        </w:rPr>
        <w:t>Saint-Paul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Luxembourg, n° 81 à 85, novembre 1989. </w:t>
      </w:r>
      <w:r w:rsidRPr="00412F91">
        <w:rPr>
          <w:rFonts w:ascii="Times New Roman" w:hAnsi="Times New Roman" w:cs="Times New Roman"/>
          <w:color w:val="FF0000"/>
          <w:sz w:val="28"/>
          <w:szCs w:val="28"/>
          <w:lang w:val="fr-FR"/>
        </w:rPr>
        <w:t>(15€)</w:t>
      </w:r>
    </w:p>
    <w:p w14:paraId="70827FA6" w14:textId="77777777" w:rsidR="00BE1F9A" w:rsidRDefault="00BE1F9A" w:rsidP="00C07919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C11D36B" w14:textId="3BFCCA36" w:rsidR="00917E2F" w:rsidRPr="003268D5" w:rsidRDefault="003268D5" w:rsidP="003268D5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3268D5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Droit </w:t>
      </w:r>
      <w:r w:rsidR="00917E2F" w:rsidRPr="003268D5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Pénal </w:t>
      </w:r>
    </w:p>
    <w:p w14:paraId="291B3AEE" w14:textId="77777777" w:rsidR="003268D5" w:rsidRP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426E0B1" w14:textId="29810A01" w:rsidR="00917E2F" w:rsidRPr="003268D5" w:rsidRDefault="00917E2F" w:rsidP="00917E2F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268D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Encyclopédie Dalloz </w:t>
      </w:r>
    </w:p>
    <w:p w14:paraId="2ABA7682" w14:textId="67AEAF90" w:rsid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7E2F">
        <w:rPr>
          <w:rFonts w:ascii="Times New Roman" w:hAnsi="Times New Roman" w:cs="Times New Roman"/>
          <w:sz w:val="28"/>
          <w:szCs w:val="28"/>
          <w:lang w:val="en-US"/>
        </w:rPr>
        <w:t>Encyclopédie</w:t>
      </w:r>
      <w:proofErr w:type="spellEnd"/>
      <w:r w:rsidRPr="00917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17E2F">
        <w:rPr>
          <w:rFonts w:ascii="Times New Roman" w:hAnsi="Times New Roman" w:cs="Times New Roman"/>
          <w:sz w:val="28"/>
          <w:szCs w:val="28"/>
          <w:lang w:val="en-US"/>
        </w:rPr>
        <w:t>Dalloz</w:t>
      </w:r>
      <w:proofErr w:type="spellEnd"/>
      <w:r w:rsidRPr="00917E2F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917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E2F">
        <w:rPr>
          <w:rFonts w:ascii="Times New Roman" w:hAnsi="Times New Roman" w:cs="Times New Roman"/>
          <w:sz w:val="28"/>
          <w:szCs w:val="28"/>
          <w:lang w:val="en-US"/>
        </w:rPr>
        <w:t>Pénal</w:t>
      </w:r>
      <w:proofErr w:type="spellEnd"/>
      <w:r w:rsidRPr="00917E2F">
        <w:rPr>
          <w:rFonts w:ascii="Times New Roman" w:hAnsi="Times New Roman" w:cs="Times New Roman"/>
          <w:sz w:val="28"/>
          <w:szCs w:val="28"/>
          <w:lang w:val="en-US"/>
        </w:rPr>
        <w:t xml:space="preserve"> I,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-CIN </w:t>
      </w:r>
    </w:p>
    <w:p w14:paraId="50500B07" w14:textId="6F397601" w:rsidR="00917E2F" w:rsidRP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7E2F">
        <w:rPr>
          <w:rFonts w:ascii="Times New Roman" w:hAnsi="Times New Roman" w:cs="Times New Roman"/>
          <w:sz w:val="28"/>
          <w:szCs w:val="28"/>
          <w:lang w:val="en-US"/>
        </w:rPr>
        <w:t>Encyclopédie</w:t>
      </w:r>
      <w:proofErr w:type="spellEnd"/>
      <w:r w:rsidRPr="00917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17E2F">
        <w:rPr>
          <w:rFonts w:ascii="Times New Roman" w:hAnsi="Times New Roman" w:cs="Times New Roman"/>
          <w:sz w:val="28"/>
          <w:szCs w:val="28"/>
          <w:lang w:val="en-US"/>
        </w:rPr>
        <w:t>Dalloz</w:t>
      </w:r>
      <w:proofErr w:type="spellEnd"/>
      <w:r w:rsidRPr="00917E2F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  <w:r w:rsidRPr="00917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7E2F">
        <w:rPr>
          <w:rFonts w:ascii="Times New Roman" w:hAnsi="Times New Roman" w:cs="Times New Roman"/>
          <w:sz w:val="28"/>
          <w:szCs w:val="28"/>
          <w:lang w:val="en-US"/>
        </w:rPr>
        <w:t>Pénal</w:t>
      </w:r>
      <w:proofErr w:type="spellEnd"/>
      <w:r w:rsidRPr="00917E2F">
        <w:rPr>
          <w:rFonts w:ascii="Times New Roman" w:hAnsi="Times New Roman" w:cs="Times New Roman"/>
          <w:sz w:val="28"/>
          <w:szCs w:val="28"/>
          <w:lang w:val="en-US"/>
        </w:rPr>
        <w:t xml:space="preserve"> II, CIR-DO</w:t>
      </w:r>
    </w:p>
    <w:p w14:paraId="62C59B07" w14:textId="1078C3F4" w:rsid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</w:rPr>
      </w:pPr>
      <w:r w:rsidRPr="00917E2F">
        <w:rPr>
          <w:rFonts w:ascii="Times New Roman" w:hAnsi="Times New Roman" w:cs="Times New Roman"/>
          <w:sz w:val="28"/>
          <w:szCs w:val="28"/>
        </w:rPr>
        <w:t>Encyclopédie Dalloz</w:t>
      </w:r>
      <w:r w:rsidRPr="00917E2F">
        <w:rPr>
          <w:rFonts w:ascii="Times New Roman" w:hAnsi="Times New Roman" w:cs="Times New Roman"/>
          <w:sz w:val="28"/>
          <w:szCs w:val="28"/>
        </w:rPr>
        <w:t> : Pénal III, DR-INSI</w:t>
      </w:r>
    </w:p>
    <w:p w14:paraId="1FC354B3" w14:textId="1EB36052" w:rsid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</w:t>
      </w:r>
      <w:r>
        <w:rPr>
          <w:rFonts w:ascii="Times New Roman" w:hAnsi="Times New Roman" w:cs="Times New Roman"/>
          <w:sz w:val="28"/>
          <w:szCs w:val="28"/>
          <w:lang w:val="fr-FR"/>
        </w:rPr>
        <w:t> : Pénal IV, INSO-PRET</w:t>
      </w:r>
    </w:p>
    <w:p w14:paraId="78E94F64" w14:textId="18DBB0B8" w:rsid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Encyclopédie Dalloz</w:t>
      </w:r>
      <w:r>
        <w:rPr>
          <w:rFonts w:ascii="Times New Roman" w:hAnsi="Times New Roman" w:cs="Times New Roman"/>
          <w:sz w:val="28"/>
          <w:szCs w:val="28"/>
          <w:lang w:val="fr-FR"/>
        </w:rPr>
        <w:t> : Pénal V, PREU-W</w:t>
      </w:r>
    </w:p>
    <w:p w14:paraId="790753E6" w14:textId="23D72088" w:rsidR="00917E2F" w:rsidRPr="003268D5" w:rsidRDefault="00917E2F" w:rsidP="00917E2F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268D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Les novelles : </w:t>
      </w:r>
    </w:p>
    <w:p w14:paraId="3A843C4B" w14:textId="3ACA682D" w:rsid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Novelles, droit pénal, 1-2, tome I vol. 2, 1962. </w:t>
      </w:r>
    </w:p>
    <w:p w14:paraId="073DBE27" w14:textId="5E108F82" w:rsid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Novelles, droit pénal II, tome II, 1967. </w:t>
      </w:r>
    </w:p>
    <w:p w14:paraId="0A813716" w14:textId="02057186" w:rsid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Novelles, droit pénal III, tome III, 1972.</w:t>
      </w:r>
    </w:p>
    <w:p w14:paraId="3EE7FF7D" w14:textId="77777777" w:rsid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00DE0CB" w14:textId="0A417B69" w:rsidR="00142A58" w:rsidRPr="003268D5" w:rsidRDefault="00142A58" w:rsidP="00142A58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268D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Ouvrages </w:t>
      </w:r>
    </w:p>
    <w:p w14:paraId="54DB6613" w14:textId="72F00DD9" w:rsidR="00142A58" w:rsidRDefault="00142A58" w:rsidP="00142A5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E. Garçon, Code pénal annoté</w:t>
      </w:r>
      <w:r w:rsidR="0016478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16478F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>
        <w:rPr>
          <w:rFonts w:ascii="Times New Roman" w:hAnsi="Times New Roman" w:cs="Times New Roman"/>
          <w:sz w:val="28"/>
          <w:szCs w:val="28"/>
          <w:lang w:val="fr-FR"/>
        </w:rPr>
        <w:t>art. 1 à 405</w:t>
      </w:r>
      <w:r w:rsidR="00A333BB">
        <w:rPr>
          <w:rFonts w:ascii="Times New Roman" w:hAnsi="Times New Roman" w:cs="Times New Roman"/>
          <w:sz w:val="28"/>
          <w:szCs w:val="28"/>
          <w:lang w:val="fr-FR"/>
        </w:rPr>
        <w:t>, 1901-1906.</w:t>
      </w:r>
    </w:p>
    <w:p w14:paraId="679DDE96" w14:textId="116E8665" w:rsidR="00A333BB" w:rsidRDefault="0016478F" w:rsidP="00142A5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E. Garçon, Code pénal annoté 2 : art. 406 à 463</w:t>
      </w:r>
      <w:r w:rsidR="00A333BB">
        <w:rPr>
          <w:rFonts w:ascii="Times New Roman" w:hAnsi="Times New Roman" w:cs="Times New Roman"/>
          <w:sz w:val="28"/>
          <w:szCs w:val="28"/>
          <w:lang w:val="fr-FR"/>
        </w:rPr>
        <w:t xml:space="preserve">, 1911. </w:t>
      </w:r>
    </w:p>
    <w:p w14:paraId="54E14D46" w14:textId="77777777" w:rsidR="00F77B15" w:rsidRDefault="00F77B15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7FDBB68" w14:textId="22515206" w:rsidR="00F77B15" w:rsidRPr="003268D5" w:rsidRDefault="003268D5" w:rsidP="00917E2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3268D5">
        <w:rPr>
          <w:rFonts w:ascii="Times New Roman" w:hAnsi="Times New Roman" w:cs="Times New Roman"/>
          <w:b/>
          <w:bCs/>
          <w:sz w:val="32"/>
          <w:szCs w:val="32"/>
          <w:lang w:val="fr-FR"/>
        </w:rPr>
        <w:lastRenderedPageBreak/>
        <w:t>Divers</w:t>
      </w:r>
    </w:p>
    <w:p w14:paraId="08C13ECB" w14:textId="7C87D596" w:rsidR="003268D5" w:rsidRDefault="003268D5" w:rsidP="003268D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R. Van Roye, Code de la circulation : Commentaire juridique et pratique des lois et règlements relatifs à la circulation Routière, Maison Ferdinand Larcier, </w:t>
      </w:r>
      <w:r>
        <w:rPr>
          <w:rFonts w:ascii="Times New Roman" w:hAnsi="Times New Roman" w:cs="Times New Roman"/>
          <w:sz w:val="28"/>
          <w:szCs w:val="28"/>
          <w:lang w:val="fr-FR"/>
        </w:rPr>
        <w:t>Bruxelles, 1956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1F57DCE0" w14:textId="77777777" w:rsidR="003268D5" w:rsidRDefault="003268D5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A28C10F" w14:textId="32D02C00" w:rsidR="00142A58" w:rsidRDefault="003F6DEB" w:rsidP="00917E2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</w:pPr>
      <w:r w:rsidRPr="003F6DE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La présente liste n’est pas exhaustive, de nombreux ouvrages, revues (</w:t>
      </w:r>
      <w:proofErr w:type="spellStart"/>
      <w:r w:rsidRPr="003F6DE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Pasicrisie</w:t>
      </w:r>
      <w:proofErr w:type="spellEnd"/>
      <w:r w:rsidRPr="003F6DEB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, etc.) et recueils de jurisprudences peuvent encore être retrouvés au sein de l’Étude. </w:t>
      </w:r>
    </w:p>
    <w:p w14:paraId="53166FFE" w14:textId="083F1FAB" w:rsidR="00B87C90" w:rsidRPr="00B87C90" w:rsidRDefault="00B87C90" w:rsidP="00917E2F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</w:pPr>
      <w:r w:rsidRPr="00B87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  <w:t xml:space="preserve">Den vide greniers </w:t>
      </w:r>
      <w:proofErr w:type="spellStart"/>
      <w:r w:rsidRPr="00B87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  <w:t>erwähnen</w:t>
      </w:r>
      <w:proofErr w:type="spellEnd"/>
      <w:r w:rsidRPr="00B87C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fr-FR"/>
        </w:rPr>
        <w:t xml:space="preserve"> ? </w:t>
      </w:r>
    </w:p>
    <w:p w14:paraId="4D2B3458" w14:textId="77777777" w:rsidR="00F111DA" w:rsidRPr="00917E2F" w:rsidRDefault="00F111DA" w:rsidP="00917E2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01EFC56" w14:textId="77777777" w:rsidR="00917E2F" w:rsidRP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6E82B" w14:textId="77777777" w:rsidR="00917E2F" w:rsidRP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08AFE1" w14:textId="77777777" w:rsidR="00917E2F" w:rsidRPr="00917E2F" w:rsidRDefault="00917E2F" w:rsidP="00917E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BDBFB" w14:textId="77777777" w:rsidR="009065D2" w:rsidRPr="00917E2F" w:rsidRDefault="009065D2" w:rsidP="001A5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956B3" w14:textId="77777777" w:rsidR="001A5142" w:rsidRPr="00917E2F" w:rsidRDefault="001A5142" w:rsidP="001A51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4BE1F" w14:textId="0827E3BD" w:rsidR="001A5142" w:rsidRPr="00917E2F" w:rsidRDefault="001A5142" w:rsidP="001A5142">
      <w:pPr>
        <w:jc w:val="both"/>
        <w:rPr>
          <w:rFonts w:ascii="Times New Roman" w:hAnsi="Times New Roman" w:cs="Times New Roman"/>
          <w:sz w:val="28"/>
          <w:szCs w:val="28"/>
        </w:rPr>
      </w:pPr>
      <w:r w:rsidRPr="00917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73553" w14:textId="00CE2F93" w:rsidR="001A5142" w:rsidRPr="00917E2F" w:rsidRDefault="001A5142" w:rsidP="00902018">
      <w:pPr>
        <w:jc w:val="both"/>
        <w:rPr>
          <w:rFonts w:ascii="Times New Roman" w:hAnsi="Times New Roman" w:cs="Times New Roman"/>
          <w:sz w:val="28"/>
          <w:szCs w:val="28"/>
        </w:rPr>
      </w:pPr>
      <w:r w:rsidRPr="00917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5D43E" w14:textId="77777777" w:rsidR="00902018" w:rsidRPr="00917E2F" w:rsidRDefault="00902018" w:rsidP="000F7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018" w:rsidRPr="00917E2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BEEB" w14:textId="77777777" w:rsidR="00DB58DE" w:rsidRDefault="00DB58DE" w:rsidP="00433D60">
      <w:pPr>
        <w:spacing w:after="0" w:line="240" w:lineRule="auto"/>
      </w:pPr>
      <w:r>
        <w:separator/>
      </w:r>
    </w:p>
  </w:endnote>
  <w:endnote w:type="continuationSeparator" w:id="0">
    <w:p w14:paraId="170136AC" w14:textId="77777777" w:rsidR="00DB58DE" w:rsidRDefault="00DB58DE" w:rsidP="0043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929262074"/>
      <w:docPartObj>
        <w:docPartGallery w:val="Page Numbers (Bottom of Page)"/>
        <w:docPartUnique/>
      </w:docPartObj>
    </w:sdtPr>
    <w:sdtContent>
      <w:p w14:paraId="043905F7" w14:textId="03791746" w:rsidR="003F6DEB" w:rsidRDefault="003F6DEB" w:rsidP="00734E5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75EA050" w14:textId="77777777" w:rsidR="003F6DEB" w:rsidRDefault="003F6D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rFonts w:ascii="Times New Roman" w:hAnsi="Times New Roman" w:cs="Times New Roman"/>
      </w:rPr>
      <w:id w:val="219637113"/>
      <w:docPartObj>
        <w:docPartGallery w:val="Page Numbers (Bottom of Page)"/>
        <w:docPartUnique/>
      </w:docPartObj>
    </w:sdtPr>
    <w:sdtContent>
      <w:p w14:paraId="03C32293" w14:textId="0DA145D4" w:rsidR="003F6DEB" w:rsidRPr="003F6DEB" w:rsidRDefault="003F6DEB" w:rsidP="00734E5D">
        <w:pPr>
          <w:pStyle w:val="Pieddepage"/>
          <w:framePr w:wrap="none" w:vAnchor="text" w:hAnchor="margin" w:xAlign="center" w:y="1"/>
          <w:rPr>
            <w:rStyle w:val="Numrodepage"/>
            <w:rFonts w:ascii="Times New Roman" w:hAnsi="Times New Roman" w:cs="Times New Roman"/>
          </w:rPr>
        </w:pPr>
        <w:r w:rsidRPr="003F6DEB">
          <w:rPr>
            <w:rStyle w:val="Numrodepage"/>
            <w:rFonts w:ascii="Times New Roman" w:hAnsi="Times New Roman" w:cs="Times New Roman"/>
          </w:rPr>
          <w:fldChar w:fldCharType="begin"/>
        </w:r>
        <w:r w:rsidRPr="003F6DEB">
          <w:rPr>
            <w:rStyle w:val="Numrodepage"/>
            <w:rFonts w:ascii="Times New Roman" w:hAnsi="Times New Roman" w:cs="Times New Roman"/>
          </w:rPr>
          <w:instrText xml:space="preserve"> PAGE </w:instrText>
        </w:r>
        <w:r w:rsidRPr="003F6DEB">
          <w:rPr>
            <w:rStyle w:val="Numrodepage"/>
            <w:rFonts w:ascii="Times New Roman" w:hAnsi="Times New Roman" w:cs="Times New Roman"/>
          </w:rPr>
          <w:fldChar w:fldCharType="separate"/>
        </w:r>
        <w:r w:rsidRPr="003F6DEB">
          <w:rPr>
            <w:rStyle w:val="Numrodepage"/>
            <w:rFonts w:ascii="Times New Roman" w:hAnsi="Times New Roman" w:cs="Times New Roman"/>
            <w:noProof/>
          </w:rPr>
          <w:t>6</w:t>
        </w:r>
        <w:r w:rsidRPr="003F6DEB">
          <w:rPr>
            <w:rStyle w:val="Numrodepage"/>
            <w:rFonts w:ascii="Times New Roman" w:hAnsi="Times New Roman" w:cs="Times New Roman"/>
          </w:rPr>
          <w:fldChar w:fldCharType="end"/>
        </w:r>
      </w:p>
    </w:sdtContent>
  </w:sdt>
  <w:p w14:paraId="3139717A" w14:textId="2D8F3DA7" w:rsidR="003F6DEB" w:rsidRPr="003F6DEB" w:rsidRDefault="003F6DEB" w:rsidP="000E568D">
    <w:pPr>
      <w:pStyle w:val="Pieddepage"/>
      <w:pBdr>
        <w:top w:val="single" w:sz="4" w:space="1" w:color="auto"/>
      </w:pBdr>
      <w:rPr>
        <w:rFonts w:ascii="Times New Roman" w:hAnsi="Times New Roman" w:cs="Times New Roman"/>
      </w:rPr>
    </w:pPr>
    <w:r w:rsidRPr="003F6DEB">
      <w:rPr>
        <w:rFonts w:ascii="Times New Roman" w:hAnsi="Times New Roman" w:cs="Times New Roman"/>
      </w:rPr>
      <w:t xml:space="preserve">Luxembourg, 13 rue </w:t>
    </w:r>
    <w:proofErr w:type="spellStart"/>
    <w:r w:rsidRPr="003F6DEB">
      <w:rPr>
        <w:rFonts w:ascii="Times New Roman" w:hAnsi="Times New Roman" w:cs="Times New Roman"/>
      </w:rPr>
      <w:t>Aldringen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450B" w14:textId="77777777" w:rsidR="00DB58DE" w:rsidRDefault="00DB58DE" w:rsidP="00433D60">
      <w:pPr>
        <w:spacing w:after="0" w:line="240" w:lineRule="auto"/>
      </w:pPr>
      <w:r>
        <w:separator/>
      </w:r>
    </w:p>
  </w:footnote>
  <w:footnote w:type="continuationSeparator" w:id="0">
    <w:p w14:paraId="4C2F7295" w14:textId="77777777" w:rsidR="00DB58DE" w:rsidRDefault="00DB58DE" w:rsidP="00433D60">
      <w:pPr>
        <w:spacing w:after="0" w:line="240" w:lineRule="auto"/>
      </w:pPr>
      <w:r>
        <w:continuationSeparator/>
      </w:r>
    </w:p>
  </w:footnote>
  <w:footnote w:id="1">
    <w:p w14:paraId="5A42CCC5" w14:textId="52A7FE33" w:rsidR="00433D60" w:rsidRPr="00433D60" w:rsidRDefault="00433D60">
      <w:pPr>
        <w:pStyle w:val="Notedebasdepage"/>
        <w:rPr>
          <w:rFonts w:ascii="Times New Roman" w:hAnsi="Times New Roman" w:cs="Times New Roman"/>
        </w:rPr>
      </w:pPr>
      <w:r w:rsidRPr="00433D60">
        <w:rPr>
          <w:rStyle w:val="Appelnotedebasdep"/>
          <w:rFonts w:ascii="Times New Roman" w:hAnsi="Times New Roman" w:cs="Times New Roman"/>
        </w:rPr>
        <w:footnoteRef/>
      </w:r>
      <w:r w:rsidRPr="00433D60">
        <w:rPr>
          <w:rFonts w:ascii="Times New Roman" w:hAnsi="Times New Roman" w:cs="Times New Roman"/>
        </w:rPr>
        <w:t xml:space="preserve"> Le tome 3 est composé par deux livres distincts, la première et la seconde partie (vente en bloc 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B4060" w14:textId="57CDC6D0" w:rsidR="003F6DEB" w:rsidRPr="003F6DEB" w:rsidRDefault="003F6DEB" w:rsidP="003F6DEB">
    <w:pPr>
      <w:pStyle w:val="En-tte"/>
      <w:pBdr>
        <w:bottom w:val="single" w:sz="4" w:space="1" w:color="auto"/>
      </w:pBdr>
      <w:rPr>
        <w:rFonts w:ascii="Times New Roman" w:hAnsi="Times New Roman" w:cs="Times New Roman"/>
        <w:lang w:val="de-DE"/>
      </w:rPr>
    </w:pPr>
    <w:proofErr w:type="spellStart"/>
    <w:r w:rsidRPr="003F6DEB">
      <w:rPr>
        <w:rFonts w:ascii="Times New Roman" w:hAnsi="Times New Roman" w:cs="Times New Roman"/>
        <w:lang w:val="de-DE"/>
      </w:rPr>
      <w:t>Etude</w:t>
    </w:r>
    <w:proofErr w:type="spellEnd"/>
    <w:r w:rsidRPr="003F6DEB">
      <w:rPr>
        <w:rFonts w:ascii="Times New Roman" w:hAnsi="Times New Roman" w:cs="Times New Roman"/>
        <w:lang w:val="de-DE"/>
      </w:rPr>
      <w:t xml:space="preserve"> Victor Gillen</w:t>
    </w:r>
    <w:r>
      <w:rPr>
        <w:rFonts w:ascii="Times New Roman" w:hAnsi="Times New Roman" w:cs="Times New Roman"/>
        <w:lang w:val="de-DE"/>
      </w:rPr>
      <w:tab/>
    </w:r>
    <w:r>
      <w:rPr>
        <w:rFonts w:ascii="Times New Roman" w:hAnsi="Times New Roman" w:cs="Times New Roman"/>
        <w:lang w:val="de-DE"/>
      </w:rPr>
      <w:tab/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B5560"/>
    <w:multiLevelType w:val="hybridMultilevel"/>
    <w:tmpl w:val="065A01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3468"/>
    <w:multiLevelType w:val="hybridMultilevel"/>
    <w:tmpl w:val="5F9A32BC"/>
    <w:lvl w:ilvl="0" w:tplc="826CE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36794"/>
    <w:multiLevelType w:val="hybridMultilevel"/>
    <w:tmpl w:val="0BA879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56790"/>
    <w:multiLevelType w:val="hybridMultilevel"/>
    <w:tmpl w:val="E7F64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29BB"/>
    <w:multiLevelType w:val="hybridMultilevel"/>
    <w:tmpl w:val="065A01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045">
    <w:abstractNumId w:val="1"/>
  </w:num>
  <w:num w:numId="2" w16cid:durableId="561524088">
    <w:abstractNumId w:val="2"/>
  </w:num>
  <w:num w:numId="3" w16cid:durableId="738869402">
    <w:abstractNumId w:val="4"/>
  </w:num>
  <w:num w:numId="4" w16cid:durableId="78599112">
    <w:abstractNumId w:val="3"/>
  </w:num>
  <w:num w:numId="5" w16cid:durableId="1515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BA"/>
    <w:rsid w:val="0006054C"/>
    <w:rsid w:val="000A6F89"/>
    <w:rsid w:val="000B7A52"/>
    <w:rsid w:val="000D78D8"/>
    <w:rsid w:val="000E568D"/>
    <w:rsid w:val="000F75C0"/>
    <w:rsid w:val="00142A58"/>
    <w:rsid w:val="0016478F"/>
    <w:rsid w:val="001A5142"/>
    <w:rsid w:val="002032D8"/>
    <w:rsid w:val="002F7BBF"/>
    <w:rsid w:val="003268D5"/>
    <w:rsid w:val="00347D90"/>
    <w:rsid w:val="003F6DEB"/>
    <w:rsid w:val="00412F91"/>
    <w:rsid w:val="00433D60"/>
    <w:rsid w:val="0055380F"/>
    <w:rsid w:val="006930BA"/>
    <w:rsid w:val="00824465"/>
    <w:rsid w:val="00825A40"/>
    <w:rsid w:val="00874071"/>
    <w:rsid w:val="008C7BF3"/>
    <w:rsid w:val="00902018"/>
    <w:rsid w:val="009065D2"/>
    <w:rsid w:val="00917E2F"/>
    <w:rsid w:val="00925A43"/>
    <w:rsid w:val="00A333BB"/>
    <w:rsid w:val="00A3458E"/>
    <w:rsid w:val="00B87C90"/>
    <w:rsid w:val="00BA48F2"/>
    <w:rsid w:val="00BE1F9A"/>
    <w:rsid w:val="00C07919"/>
    <w:rsid w:val="00CF4144"/>
    <w:rsid w:val="00D91D93"/>
    <w:rsid w:val="00DB58DE"/>
    <w:rsid w:val="00E07B15"/>
    <w:rsid w:val="00E718A6"/>
    <w:rsid w:val="00EB0EBF"/>
    <w:rsid w:val="00EB7DBF"/>
    <w:rsid w:val="00F111DA"/>
    <w:rsid w:val="00F253C7"/>
    <w:rsid w:val="00F77B15"/>
    <w:rsid w:val="00FE673D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672D1"/>
  <w15:chartTrackingRefBased/>
  <w15:docId w15:val="{CCC3C80D-3B02-FF42-A889-533E7F7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3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3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3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3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3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3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3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3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3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3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30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30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30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30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30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30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3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3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3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30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30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30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3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30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30BA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3D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3D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3D60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F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DEB"/>
  </w:style>
  <w:style w:type="character" w:styleId="Numrodepage">
    <w:name w:val="page number"/>
    <w:basedOn w:val="Policepardfaut"/>
    <w:uiPriority w:val="99"/>
    <w:semiHidden/>
    <w:unhideWhenUsed/>
    <w:rsid w:val="003F6DEB"/>
  </w:style>
  <w:style w:type="paragraph" w:styleId="En-tte">
    <w:name w:val="header"/>
    <w:basedOn w:val="Normal"/>
    <w:link w:val="En-tteCar"/>
    <w:uiPriority w:val="99"/>
    <w:unhideWhenUsed/>
    <w:rsid w:val="003F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B7BE4-B2D9-A14F-BC8D-1F8826E4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1181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GUEDES RIBEIRO Ben</dc:creator>
  <cp:keywords/>
  <dc:description/>
  <cp:lastModifiedBy>GUEDES RIBEIRO Ben</cp:lastModifiedBy>
  <cp:revision>23</cp:revision>
  <dcterms:created xsi:type="dcterms:W3CDTF">2024-09-12T11:31:00Z</dcterms:created>
  <dcterms:modified xsi:type="dcterms:W3CDTF">2024-09-13T17:03:00Z</dcterms:modified>
</cp:coreProperties>
</file>