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461A" w:rsidR="00667B3F" w:rsidP="00667B3F" w:rsidRDefault="00667B3F" w14:paraId="177609B0" w14:textId="478DBA6B">
      <w:pPr>
        <w:rPr>
          <w:rFonts w:ascii="Calibri" w:hAnsi="Calibri" w:cs="Calibri"/>
          <w:lang w:val="en-US"/>
        </w:rPr>
      </w:pPr>
      <w:r w:rsidRPr="004B461A">
        <w:rPr>
          <w:rFonts w:ascii="Calibri" w:hAnsi="Calibri" w:cs="Calibri"/>
          <w:b/>
          <w:bCs/>
          <w:lang w:val="en-US"/>
        </w:rPr>
        <w:t>Job Title:</w:t>
      </w:r>
      <w:r w:rsidRPr="004B461A">
        <w:rPr>
          <w:rFonts w:ascii="Calibri" w:hAnsi="Calibri" w:cs="Calibri"/>
          <w:lang w:val="en-US"/>
        </w:rPr>
        <w:t> </w:t>
      </w:r>
      <w:r w:rsidRPr="004B461A" w:rsidR="00E0092D">
        <w:rPr>
          <w:rFonts w:ascii="Calibri" w:hAnsi="Calibri" w:cs="Calibri"/>
          <w:lang w:val="en-US"/>
        </w:rPr>
        <w:t>Junior</w:t>
      </w:r>
      <w:r w:rsidRPr="004B461A">
        <w:rPr>
          <w:rFonts w:ascii="Calibri" w:hAnsi="Calibri" w:cs="Calibri"/>
          <w:lang w:val="en-US"/>
        </w:rPr>
        <w:t xml:space="preserve"> Real Estate </w:t>
      </w:r>
      <w:r w:rsidRPr="004B461A" w:rsidR="00E0092D">
        <w:rPr>
          <w:rFonts w:ascii="Calibri" w:hAnsi="Calibri" w:cs="Calibri"/>
          <w:lang w:val="en-US"/>
        </w:rPr>
        <w:t>associate</w:t>
      </w:r>
    </w:p>
    <w:p w:rsidRPr="004B461A" w:rsidR="00667B3F" w:rsidP="00667B3F" w:rsidRDefault="00667B3F" w14:paraId="265E75C9" w14:textId="77777777">
      <w:pPr>
        <w:rPr>
          <w:rFonts w:ascii="Calibri" w:hAnsi="Calibri" w:cs="Calibri"/>
          <w:lang w:val="en-US"/>
        </w:rPr>
      </w:pPr>
      <w:r w:rsidRPr="004B461A">
        <w:rPr>
          <w:rFonts w:ascii="Calibri" w:hAnsi="Calibri" w:cs="Calibri"/>
          <w:b/>
          <w:bCs/>
          <w:lang w:val="en-US"/>
        </w:rPr>
        <w:t>Location:</w:t>
      </w:r>
      <w:r w:rsidRPr="004B461A">
        <w:rPr>
          <w:rFonts w:ascii="Calibri" w:hAnsi="Calibri" w:cs="Calibri"/>
          <w:lang w:val="en-US"/>
        </w:rPr>
        <w:t> Clifford Chance, Luxembourg</w:t>
      </w:r>
    </w:p>
    <w:p w:rsidRPr="004B461A" w:rsidR="00756433" w:rsidP="00667B3F" w:rsidRDefault="00667B3F" w14:paraId="23721224" w14:textId="77777777">
      <w:pPr>
        <w:rPr>
          <w:rFonts w:ascii="Calibri" w:hAnsi="Calibri" w:cs="Calibri"/>
          <w:lang w:val="en-US"/>
        </w:rPr>
      </w:pPr>
      <w:r w:rsidRPr="004B461A">
        <w:rPr>
          <w:rFonts w:ascii="Calibri" w:hAnsi="Calibri" w:cs="Calibri"/>
          <w:b/>
          <w:bCs/>
          <w:lang w:val="en-US"/>
        </w:rPr>
        <w:t>About Clifford Chance:</w:t>
      </w:r>
      <w:r w:rsidRPr="004B461A">
        <w:rPr>
          <w:rFonts w:ascii="Calibri" w:hAnsi="Calibri" w:cs="Calibri"/>
          <w:lang w:val="en-US"/>
        </w:rPr>
        <w:t> </w:t>
      </w:r>
    </w:p>
    <w:p w:rsidRPr="004B461A" w:rsidR="00756433" w:rsidP="00756433" w:rsidRDefault="00756433" w14:paraId="5CBB8431" w14:textId="35F6F71A">
      <w:pPr>
        <w:rPr>
          <w:rFonts w:ascii="Calibri" w:hAnsi="Calibri" w:cs="Calibri"/>
          <w:lang w:val="en-US"/>
        </w:rPr>
      </w:pPr>
      <w:r w:rsidRPr="004B461A">
        <w:rPr>
          <w:rFonts w:ascii="Calibri" w:hAnsi="Calibri" w:cs="Calibri"/>
          <w:lang w:val="en-US"/>
        </w:rPr>
        <w:t>We are one of the largest international law firms in the world. With over 30 offices across the globe, we strive to exceed the expectations of our clients, providing them with the highest-quality advice and legal insight, which combines the firm’s global standards within-depth local expertise.</w:t>
      </w:r>
    </w:p>
    <w:p w:rsidRPr="004B461A" w:rsidR="00756433" w:rsidP="00756433" w:rsidRDefault="00756433" w14:paraId="20CB3561" w14:textId="197899E6">
      <w:pPr>
        <w:rPr>
          <w:rFonts w:ascii="Calibri" w:hAnsi="Calibri" w:cs="Calibri"/>
          <w:lang w:val="en-US"/>
        </w:rPr>
      </w:pPr>
      <w:r w:rsidRPr="004B461A">
        <w:rPr>
          <w:rFonts w:ascii="Calibri" w:hAnsi="Calibri" w:cs="Calibri"/>
          <w:lang w:val="en-US"/>
        </w:rPr>
        <w:t>Our firm, work and people span jurisdictions, cultures, and languages. We offer our clients a truly international perspective. We believe every career should be rewarding and stimulating-full of opportunities to learn, thrive, and grow. That’s why we’re so proud of our inclusive, friendly, and team-based approach to work.</w:t>
      </w:r>
    </w:p>
    <w:p w:rsidRPr="004B461A" w:rsidR="00756433" w:rsidP="00756433" w:rsidRDefault="00756433" w14:paraId="2ECB7B18" w14:textId="77777777">
      <w:pPr>
        <w:rPr>
          <w:rFonts w:ascii="Calibri" w:hAnsi="Calibri" w:cs="Calibri"/>
          <w:lang w:val="en-US"/>
        </w:rPr>
      </w:pPr>
      <w:r w:rsidRPr="004B461A">
        <w:rPr>
          <w:rFonts w:ascii="Calibri" w:hAnsi="Calibri" w:cs="Calibri"/>
          <w:lang w:val="en-US"/>
        </w:rPr>
        <w:t>Our one firm global strategy is focused on targeted growth led by the needs of our core clients, those who we can best support with the breadth and depth of Clifford Chance expertise, across the sectors and geographies, which matter most to them.</w:t>
      </w:r>
    </w:p>
    <w:p w:rsidRPr="004B461A" w:rsidR="00756433" w:rsidP="00756433" w:rsidRDefault="00756433" w14:paraId="4F3E0BAE" w14:textId="361EAB6D">
      <w:pPr>
        <w:rPr>
          <w:rFonts w:ascii="Calibri" w:hAnsi="Calibri" w:cs="Calibri"/>
          <w:lang w:val="en-US"/>
        </w:rPr>
      </w:pPr>
      <w:r w:rsidRPr="004B461A">
        <w:rPr>
          <w:rFonts w:ascii="Calibri" w:hAnsi="Calibri" w:cs="Calibri"/>
          <w:lang w:val="en-US"/>
        </w:rPr>
        <w:t xml:space="preserve">You’ll find our clients in commercial and industrial sectors, the financial investor community, governments, regulators, trade bodies, and not-for profit </w:t>
      </w:r>
      <w:proofErr w:type="spellStart"/>
      <w:r w:rsidRPr="004B461A">
        <w:rPr>
          <w:rFonts w:ascii="Calibri" w:hAnsi="Calibri" w:cs="Calibri"/>
          <w:lang w:val="en-US"/>
        </w:rPr>
        <w:t>organisations</w:t>
      </w:r>
      <w:proofErr w:type="spellEnd"/>
      <w:r w:rsidRPr="004B461A">
        <w:rPr>
          <w:rFonts w:ascii="Calibri" w:hAnsi="Calibri" w:cs="Calibri"/>
          <w:lang w:val="en-US"/>
        </w:rPr>
        <w:t xml:space="preserve">. But no matter who they are or why they’ve reached out to us, we provide a world-class service every step of the way. And that’s possible thanks to </w:t>
      </w:r>
      <w:r w:rsidRPr="004B461A" w:rsidR="004E38E4">
        <w:rPr>
          <w:rFonts w:ascii="Calibri" w:hAnsi="Calibri" w:cs="Calibri"/>
          <w:lang w:val="en-US"/>
        </w:rPr>
        <w:t>the entrepreneurial</w:t>
      </w:r>
      <w:r w:rsidRPr="004B461A">
        <w:rPr>
          <w:rFonts w:ascii="Calibri" w:hAnsi="Calibri" w:cs="Calibri"/>
          <w:lang w:val="en-US"/>
        </w:rPr>
        <w:t xml:space="preserve"> spirit and conscientious approach to work that you’ll find across </w:t>
      </w:r>
      <w:proofErr w:type="gramStart"/>
      <w:r w:rsidRPr="004B461A">
        <w:rPr>
          <w:rFonts w:ascii="Calibri" w:hAnsi="Calibri" w:cs="Calibri"/>
          <w:lang w:val="en-US"/>
        </w:rPr>
        <w:t>all of</w:t>
      </w:r>
      <w:proofErr w:type="gramEnd"/>
      <w:r w:rsidRPr="004B461A">
        <w:rPr>
          <w:rFonts w:ascii="Calibri" w:hAnsi="Calibri" w:cs="Calibri"/>
          <w:lang w:val="en-US"/>
        </w:rPr>
        <w:t xml:space="preserve"> our teams.</w:t>
      </w:r>
    </w:p>
    <w:p w:rsidRPr="004B461A" w:rsidR="00667B3F" w:rsidP="00756433" w:rsidRDefault="004E38E4" w14:paraId="10D9797D" w14:textId="39733A0E">
      <w:pPr>
        <w:rPr>
          <w:rFonts w:ascii="Calibri" w:hAnsi="Calibri" w:cs="Calibri"/>
          <w:lang w:val="en-US"/>
        </w:rPr>
      </w:pPr>
      <w:r w:rsidRPr="004B461A">
        <w:rPr>
          <w:rFonts w:ascii="Calibri" w:hAnsi="Calibri" w:cs="Calibri"/>
          <w:lang w:val="en-US"/>
        </w:rPr>
        <w:t>Whichever</w:t>
      </w:r>
      <w:r w:rsidRPr="004B461A" w:rsidR="00756433">
        <w:rPr>
          <w:rFonts w:ascii="Calibri" w:hAnsi="Calibri" w:cs="Calibri"/>
          <w:lang w:val="en-US"/>
        </w:rPr>
        <w:t xml:space="preserve"> area of the business you join, you’ll become an integral part of an innovative, diverse and ambitious team of people. Clifford Chance is a place where the brightest minds and the best of colleagues meet. </w:t>
      </w:r>
      <w:r w:rsidRPr="004B461A" w:rsidR="00667B3F">
        <w:rPr>
          <w:rFonts w:ascii="Calibri" w:hAnsi="Calibri" w:cs="Calibri"/>
          <w:lang w:val="en-US"/>
        </w:rPr>
        <w:t>Clifford Chance is one of the world's leading law firms, with a strong presence in Luxembourg. Our Luxembourg office is a key player in the local legal services market, involved in many of the most important transactions in Luxembourg. With around 140 lawyers and 15 Partners, our key areas of expertise include Banking, Finance and Capital Markets, Corporate, Investment Funds, Tax, Litigation and Real Estate.</w:t>
      </w:r>
    </w:p>
    <w:p w:rsidRPr="004B461A" w:rsidR="00667B3F" w:rsidP="00667B3F" w:rsidRDefault="00667B3F" w14:paraId="02165F3F" w14:textId="275DF270">
      <w:pPr>
        <w:rPr>
          <w:rFonts w:ascii="Calibri" w:hAnsi="Calibri" w:cs="Calibri"/>
          <w:lang w:val="en-US"/>
        </w:rPr>
      </w:pPr>
      <w:r w:rsidRPr="004B461A">
        <w:rPr>
          <w:rFonts w:ascii="Calibri" w:hAnsi="Calibri" w:cs="Calibri"/>
          <w:b/>
          <w:bCs/>
          <w:lang w:val="en-US"/>
        </w:rPr>
        <w:t>Role Overview:</w:t>
      </w:r>
      <w:r w:rsidRPr="004B461A">
        <w:rPr>
          <w:rFonts w:ascii="Calibri" w:hAnsi="Calibri" w:cs="Calibri"/>
          <w:lang w:val="en-US"/>
        </w:rPr>
        <w:t xml:space="preserve"> We are seeking a </w:t>
      </w:r>
      <w:r w:rsidRPr="004B461A" w:rsidR="00E0092D">
        <w:rPr>
          <w:rFonts w:ascii="Calibri" w:hAnsi="Calibri" w:cs="Calibri"/>
          <w:lang w:val="en-US"/>
        </w:rPr>
        <w:t xml:space="preserve">junior </w:t>
      </w:r>
      <w:r w:rsidRPr="004B461A">
        <w:rPr>
          <w:rFonts w:ascii="Calibri" w:hAnsi="Calibri" w:cs="Calibri"/>
          <w:lang w:val="en-US"/>
        </w:rPr>
        <w:t>Real Estate lawyer to join our dynamic team in Luxembourg. The successful candidate will work on a variety of real estate transactions and projects, including acquisitions, disposals, leasing, real estate developments, and real estate finance. This role offers an excellent opportunity to work on high-profile projects and develop your career in a supportive and collaborative environment.</w:t>
      </w:r>
    </w:p>
    <w:p w:rsidRPr="004B461A" w:rsidR="00667B3F" w:rsidP="00667B3F" w:rsidRDefault="00667B3F" w14:paraId="2F509528" w14:textId="77777777">
      <w:pPr>
        <w:rPr>
          <w:rFonts w:ascii="Calibri" w:hAnsi="Calibri" w:cs="Calibri"/>
        </w:rPr>
      </w:pPr>
      <w:r w:rsidRPr="004B461A">
        <w:rPr>
          <w:rFonts w:ascii="Calibri" w:hAnsi="Calibri" w:cs="Calibri"/>
          <w:b/>
          <w:bCs/>
        </w:rPr>
        <w:t xml:space="preserve">Key </w:t>
      </w:r>
      <w:proofErr w:type="spellStart"/>
      <w:proofErr w:type="gramStart"/>
      <w:r w:rsidRPr="004B461A">
        <w:rPr>
          <w:rFonts w:ascii="Calibri" w:hAnsi="Calibri" w:cs="Calibri"/>
          <w:b/>
          <w:bCs/>
        </w:rPr>
        <w:t>Responsibilities</w:t>
      </w:r>
      <w:proofErr w:type="spellEnd"/>
      <w:r w:rsidRPr="004B461A">
        <w:rPr>
          <w:rFonts w:ascii="Calibri" w:hAnsi="Calibri" w:cs="Calibri"/>
          <w:b/>
          <w:bCs/>
        </w:rPr>
        <w:t>:</w:t>
      </w:r>
      <w:proofErr w:type="gramEnd"/>
    </w:p>
    <w:p w:rsidRPr="004B461A" w:rsidR="00E0092D" w:rsidP="00E0092D" w:rsidRDefault="00E0092D" w14:paraId="6BBC7A6A" w14:textId="77777777">
      <w:pPr>
        <w:numPr>
          <w:ilvl w:val="0"/>
          <w:numId w:val="3"/>
        </w:numPr>
        <w:rPr>
          <w:rFonts w:ascii="Calibri" w:hAnsi="Calibri" w:cs="Calibri"/>
          <w:lang w:val="en-US"/>
        </w:rPr>
      </w:pPr>
      <w:r w:rsidRPr="004B461A">
        <w:rPr>
          <w:rFonts w:ascii="Calibri" w:hAnsi="Calibri" w:cs="Calibri"/>
          <w:lang w:val="en-US"/>
        </w:rPr>
        <w:t>Assist in advising clients (including real estate developers, institutional investors, public institutions) on various real estate transactions and projects, such as acquisitions, disposals, leasing, real estate finance, and urban planning.</w:t>
      </w:r>
    </w:p>
    <w:p w:rsidRPr="004B461A" w:rsidR="00E0092D" w:rsidP="00E0092D" w:rsidRDefault="00E0092D" w14:paraId="38B120B4" w14:textId="77777777">
      <w:pPr>
        <w:numPr>
          <w:ilvl w:val="0"/>
          <w:numId w:val="3"/>
        </w:numPr>
        <w:rPr>
          <w:rFonts w:ascii="Calibri" w:hAnsi="Calibri" w:cs="Calibri"/>
          <w:lang w:val="en-US"/>
        </w:rPr>
      </w:pPr>
      <w:r w:rsidRPr="004B461A">
        <w:rPr>
          <w:rFonts w:ascii="Calibri" w:hAnsi="Calibri" w:cs="Calibri"/>
          <w:lang w:val="en-US"/>
        </w:rPr>
        <w:t>Help draft and negotiate real estate contracts and related documentation.</w:t>
      </w:r>
    </w:p>
    <w:p w:rsidRPr="004B461A" w:rsidR="00E0092D" w:rsidP="00E0092D" w:rsidRDefault="00E0092D" w14:paraId="7E407E51" w14:textId="77777777">
      <w:pPr>
        <w:numPr>
          <w:ilvl w:val="0"/>
          <w:numId w:val="3"/>
        </w:numPr>
        <w:rPr>
          <w:rFonts w:ascii="Calibri" w:hAnsi="Calibri" w:cs="Calibri"/>
        </w:rPr>
      </w:pPr>
      <w:proofErr w:type="spellStart"/>
      <w:r w:rsidRPr="004B461A">
        <w:rPr>
          <w:rFonts w:ascii="Calibri" w:hAnsi="Calibri" w:cs="Calibri"/>
        </w:rPr>
        <w:t>Conduct</w:t>
      </w:r>
      <w:proofErr w:type="spellEnd"/>
      <w:r w:rsidRPr="004B461A">
        <w:rPr>
          <w:rFonts w:ascii="Calibri" w:hAnsi="Calibri" w:cs="Calibri"/>
        </w:rPr>
        <w:t xml:space="preserve"> due diligence and support transaction </w:t>
      </w:r>
      <w:proofErr w:type="spellStart"/>
      <w:r w:rsidRPr="004B461A">
        <w:rPr>
          <w:rFonts w:ascii="Calibri" w:hAnsi="Calibri" w:cs="Calibri"/>
        </w:rPr>
        <w:t>processes</w:t>
      </w:r>
      <w:proofErr w:type="spellEnd"/>
      <w:r w:rsidRPr="004B461A">
        <w:rPr>
          <w:rFonts w:ascii="Calibri" w:hAnsi="Calibri" w:cs="Calibri"/>
        </w:rPr>
        <w:t>.</w:t>
      </w:r>
    </w:p>
    <w:p w:rsidRPr="004B461A" w:rsidR="00E0092D" w:rsidP="00E0092D" w:rsidRDefault="00E0092D" w14:paraId="0B3ADCF8" w14:textId="77777777">
      <w:pPr>
        <w:numPr>
          <w:ilvl w:val="0"/>
          <w:numId w:val="3"/>
        </w:numPr>
        <w:rPr>
          <w:rFonts w:ascii="Calibri" w:hAnsi="Calibri" w:cs="Calibri"/>
          <w:lang w:val="en-US"/>
        </w:rPr>
      </w:pPr>
      <w:r w:rsidRPr="004B461A">
        <w:rPr>
          <w:rFonts w:ascii="Calibri" w:hAnsi="Calibri" w:cs="Calibri"/>
          <w:lang w:val="en-US"/>
        </w:rPr>
        <w:t>Provide legal advice on real estate and cross-disciplinary matters.</w:t>
      </w:r>
    </w:p>
    <w:p w:rsidRPr="004B461A" w:rsidR="00E0092D" w:rsidP="00E0092D" w:rsidRDefault="00E0092D" w14:paraId="6C3BCD2A" w14:textId="77777777">
      <w:pPr>
        <w:numPr>
          <w:ilvl w:val="0"/>
          <w:numId w:val="3"/>
        </w:numPr>
        <w:rPr>
          <w:rFonts w:ascii="Calibri" w:hAnsi="Calibri" w:cs="Calibri"/>
          <w:lang w:val="en-US"/>
        </w:rPr>
      </w:pPr>
      <w:r w:rsidRPr="004B461A">
        <w:rPr>
          <w:rFonts w:ascii="Calibri" w:hAnsi="Calibri" w:cs="Calibri"/>
          <w:lang w:val="en-US"/>
        </w:rPr>
        <w:lastRenderedPageBreak/>
        <w:t>Collaborate with colleagues across different practice areas and offices, including the Tax Law and VAT team, the Corporate Law team, the Global Financial Market team, and the Funds team, as well as with external specialists.</w:t>
      </w:r>
    </w:p>
    <w:p w:rsidRPr="004B461A" w:rsidR="00E0092D" w:rsidP="00E0092D" w:rsidRDefault="00E0092D" w14:paraId="4D3AB181" w14:textId="77777777">
      <w:pPr>
        <w:numPr>
          <w:ilvl w:val="0"/>
          <w:numId w:val="3"/>
        </w:numPr>
        <w:rPr>
          <w:rFonts w:ascii="Calibri" w:hAnsi="Calibri" w:cs="Calibri"/>
          <w:lang w:val="en-US"/>
        </w:rPr>
      </w:pPr>
      <w:r w:rsidRPr="004B461A">
        <w:rPr>
          <w:rFonts w:ascii="Calibri" w:hAnsi="Calibri" w:cs="Calibri"/>
          <w:lang w:val="en-US"/>
        </w:rPr>
        <w:t>Support and learn from senior team members.</w:t>
      </w:r>
    </w:p>
    <w:p w:rsidRPr="004B461A" w:rsidR="00667B3F" w:rsidP="00667B3F" w:rsidRDefault="00667B3F" w14:paraId="33BDFCD6" w14:textId="77777777">
      <w:pPr>
        <w:rPr>
          <w:rFonts w:ascii="Calibri" w:hAnsi="Calibri" w:cs="Calibri"/>
        </w:rPr>
      </w:pPr>
      <w:r w:rsidRPr="004B461A">
        <w:rPr>
          <w:rFonts w:ascii="Calibri" w:hAnsi="Calibri" w:cs="Calibri"/>
          <w:b/>
          <w:bCs/>
        </w:rPr>
        <w:t>Profile :</w:t>
      </w:r>
    </w:p>
    <w:p w:rsidRPr="004B461A" w:rsidR="00E0092D" w:rsidP="00E0092D" w:rsidRDefault="00E0092D" w14:paraId="4AB246BD" w14:textId="77777777">
      <w:pPr>
        <w:numPr>
          <w:ilvl w:val="0"/>
          <w:numId w:val="4"/>
        </w:numPr>
        <w:rPr>
          <w:rFonts w:ascii="Calibri" w:hAnsi="Calibri" w:cs="Calibri"/>
          <w:lang w:val="en-US"/>
        </w:rPr>
      </w:pPr>
      <w:r w:rsidRPr="004B461A">
        <w:rPr>
          <w:rFonts w:ascii="Calibri" w:hAnsi="Calibri" w:cs="Calibri"/>
          <w:lang w:val="en-US"/>
        </w:rPr>
        <w:t>Holding a university degree in law (Master) in business law, real estate law, and/or public law.</w:t>
      </w:r>
    </w:p>
    <w:p w:rsidRPr="004B461A" w:rsidR="00E0092D" w:rsidP="00E0092D" w:rsidRDefault="00E0092D" w14:paraId="34509A6D" w14:textId="77777777">
      <w:pPr>
        <w:numPr>
          <w:ilvl w:val="0"/>
          <w:numId w:val="4"/>
        </w:numPr>
        <w:rPr>
          <w:rFonts w:ascii="Calibri" w:hAnsi="Calibri" w:cs="Calibri"/>
          <w:lang w:val="en-US"/>
        </w:rPr>
      </w:pPr>
      <w:r w:rsidRPr="004B461A">
        <w:rPr>
          <w:rFonts w:ascii="Calibri" w:hAnsi="Calibri" w:cs="Calibri"/>
          <w:lang w:val="en-US"/>
        </w:rPr>
        <w:t>Some experience or internships in real estate law, ideally within a large international law firm.</w:t>
      </w:r>
    </w:p>
    <w:p w:rsidRPr="004B461A" w:rsidR="00E0092D" w:rsidP="00E0092D" w:rsidRDefault="00E0092D" w14:paraId="1341124E" w14:textId="77777777">
      <w:pPr>
        <w:numPr>
          <w:ilvl w:val="0"/>
          <w:numId w:val="4"/>
        </w:numPr>
        <w:rPr>
          <w:rFonts w:ascii="Calibri" w:hAnsi="Calibri" w:cs="Calibri"/>
          <w:lang w:val="en-US"/>
        </w:rPr>
      </w:pPr>
      <w:r w:rsidRPr="004B461A">
        <w:rPr>
          <w:rFonts w:ascii="Calibri" w:hAnsi="Calibri" w:cs="Calibri"/>
          <w:lang w:val="en-US"/>
        </w:rPr>
        <w:t>Excellent drafting and communication skills.</w:t>
      </w:r>
    </w:p>
    <w:p w:rsidRPr="004B461A" w:rsidR="00E0092D" w:rsidP="00E0092D" w:rsidRDefault="00E0092D" w14:paraId="4267F17C" w14:textId="77777777">
      <w:pPr>
        <w:numPr>
          <w:ilvl w:val="0"/>
          <w:numId w:val="4"/>
        </w:numPr>
        <w:rPr>
          <w:rFonts w:ascii="Calibri" w:hAnsi="Calibri" w:cs="Calibri"/>
          <w:lang w:val="en-US"/>
        </w:rPr>
      </w:pPr>
      <w:r w:rsidRPr="004B461A">
        <w:rPr>
          <w:rFonts w:ascii="Calibri" w:hAnsi="Calibri" w:cs="Calibri"/>
          <w:lang w:val="en-US"/>
        </w:rPr>
        <w:t>Fluency in English and French; German is a plus.</w:t>
      </w:r>
    </w:p>
    <w:p w:rsidRPr="004B461A" w:rsidR="00E0092D" w:rsidP="00E0092D" w:rsidRDefault="00E0092D" w14:paraId="28A7EFE6" w14:textId="77777777">
      <w:pPr>
        <w:numPr>
          <w:ilvl w:val="0"/>
          <w:numId w:val="4"/>
        </w:numPr>
        <w:rPr>
          <w:rFonts w:ascii="Calibri" w:hAnsi="Calibri" w:cs="Calibri"/>
          <w:lang w:val="en-US"/>
        </w:rPr>
      </w:pPr>
      <w:r w:rsidRPr="004B461A">
        <w:rPr>
          <w:rFonts w:ascii="Calibri" w:hAnsi="Calibri" w:cs="Calibri"/>
          <w:lang w:val="en-US"/>
        </w:rPr>
        <w:t>Strong analytical and problem-solving skills.</w:t>
      </w:r>
    </w:p>
    <w:p w:rsidRPr="004B461A" w:rsidR="007C6308" w:rsidP="00044C71" w:rsidRDefault="00E0092D" w14:paraId="72965753" w14:textId="77777777">
      <w:pPr>
        <w:numPr>
          <w:ilvl w:val="0"/>
          <w:numId w:val="4"/>
        </w:numPr>
        <w:rPr>
          <w:rFonts w:ascii="Calibri" w:hAnsi="Calibri" w:cs="Calibri"/>
          <w:lang w:val="en-US"/>
        </w:rPr>
      </w:pPr>
      <w:r w:rsidRPr="004B461A">
        <w:rPr>
          <w:rFonts w:ascii="Calibri" w:hAnsi="Calibri" w:cs="Calibri"/>
          <w:lang w:val="en-US"/>
        </w:rPr>
        <w:t>Ability to work effectively in a team and manage multiple tasks simultaneously.</w:t>
      </w:r>
    </w:p>
    <w:p w:rsidRPr="004B461A" w:rsidR="00A67697" w:rsidP="00044C71" w:rsidRDefault="00667B3F" w14:paraId="6DD638A8" w14:textId="2C4F2049">
      <w:pPr>
        <w:numPr>
          <w:ilvl w:val="0"/>
          <w:numId w:val="4"/>
        </w:numPr>
        <w:rPr>
          <w:rFonts w:ascii="Calibri" w:hAnsi="Calibri" w:cs="Calibri"/>
          <w:lang w:val="en-US"/>
        </w:rPr>
      </w:pPr>
      <w:r w:rsidRPr="004B461A">
        <w:rPr>
          <w:rFonts w:ascii="Calibri" w:hAnsi="Calibri" w:cs="Calibri"/>
          <w:lang w:val="en-US"/>
        </w:rPr>
        <w:t>Open-minded, proactive, dynamic, client-focused and resilient.</w:t>
      </w:r>
    </w:p>
    <w:p w:rsidRPr="004B461A" w:rsidR="004B461A" w:rsidP="004B461A" w:rsidRDefault="004B461A" w14:paraId="182FC0D4" w14:textId="77777777">
      <w:pPr>
        <w:spacing w:after="0" w:line="240" w:lineRule="auto"/>
        <w:rPr>
          <w:rFonts w:ascii="Calibri" w:hAnsi="Calibri" w:eastAsia="Times New Roman" w:cs="Calibri"/>
          <w:b/>
          <w:bCs/>
          <w:kern w:val="0"/>
          <w:lang w:eastAsia="fr-LU"/>
          <w14:ligatures w14:val="none"/>
        </w:rPr>
      </w:pPr>
      <w:proofErr w:type="spellStart"/>
      <w:r w:rsidRPr="004B461A">
        <w:rPr>
          <w:rFonts w:ascii="Calibri" w:hAnsi="Calibri" w:eastAsia="Times New Roman" w:cs="Calibri"/>
          <w:b/>
          <w:bCs/>
          <w:kern w:val="0"/>
          <w:lang w:eastAsia="fr-LU"/>
          <w14:ligatures w14:val="none"/>
        </w:rPr>
        <w:t>Additional</w:t>
      </w:r>
      <w:proofErr w:type="spellEnd"/>
      <w:r w:rsidRPr="004B461A">
        <w:rPr>
          <w:rFonts w:ascii="Calibri" w:hAnsi="Calibri" w:eastAsia="Times New Roman" w:cs="Calibri"/>
          <w:b/>
          <w:bCs/>
          <w:kern w:val="0"/>
          <w:lang w:eastAsia="fr-LU"/>
          <w14:ligatures w14:val="none"/>
        </w:rPr>
        <w:t xml:space="preserve"> information</w:t>
      </w:r>
    </w:p>
    <w:p w:rsidRPr="004B461A" w:rsidR="004B461A" w:rsidP="004B461A" w:rsidRDefault="004B461A" w14:paraId="7B05485F" w14:textId="684D3DA9">
      <w:pPr>
        <w:spacing w:before="100" w:beforeAutospacing="1" w:after="100" w:afterAutospacing="1" w:line="240" w:lineRule="auto"/>
        <w:rPr>
          <w:rFonts w:ascii="Calibri" w:hAnsi="Calibri" w:eastAsia="Times New Roman" w:cs="Calibri"/>
          <w:kern w:val="0"/>
          <w:lang w:val="en-US" w:eastAsia="fr-LU"/>
          <w14:ligatures w14:val="none"/>
        </w:rPr>
      </w:pPr>
      <w:r w:rsidRPr="004B461A">
        <w:rPr>
          <w:rFonts w:ascii="Calibri" w:hAnsi="Calibri" w:eastAsia="Times New Roman" w:cs="Calibri"/>
          <w:kern w:val="0"/>
          <w:lang w:val="en-US" w:eastAsia="fr-LU"/>
          <w14:ligatures w14:val="none"/>
        </w:rPr>
        <w:t>At Clifford Chance, we understand that our true asset is our people. Inclusion is good for our team and their families, our firm and society. </w:t>
      </w:r>
    </w:p>
    <w:p w:rsidRPr="004B461A" w:rsidR="004B461A" w:rsidP="004B461A" w:rsidRDefault="004B461A" w14:paraId="14B67008" w14:textId="77777777">
      <w:pPr>
        <w:spacing w:before="100" w:beforeAutospacing="1" w:after="100" w:afterAutospacing="1" w:line="240" w:lineRule="auto"/>
        <w:rPr>
          <w:rFonts w:ascii="Calibri" w:hAnsi="Calibri" w:eastAsia="Times New Roman" w:cs="Calibri"/>
          <w:kern w:val="0"/>
          <w:lang w:val="en-US" w:eastAsia="fr-LU"/>
          <w14:ligatures w14:val="none"/>
        </w:rPr>
      </w:pPr>
      <w:r w:rsidRPr="004B461A">
        <w:rPr>
          <w:rFonts w:ascii="Calibri" w:hAnsi="Calibri" w:eastAsia="Times New Roman" w:cs="Calibri"/>
          <w:kern w:val="0"/>
          <w:lang w:val="en-US" w:eastAsia="fr-LU"/>
          <w14:ligatures w14:val="none"/>
        </w:rPr>
        <w:t xml:space="preserve">We are committed to treating all employees and applicants fairly and equally regardless of their gender, gender identity and expression, marital or civil partnership status, race, </w:t>
      </w:r>
      <w:proofErr w:type="spellStart"/>
      <w:r w:rsidRPr="004B461A">
        <w:rPr>
          <w:rFonts w:ascii="Calibri" w:hAnsi="Calibri" w:eastAsia="Times New Roman" w:cs="Calibri"/>
          <w:kern w:val="0"/>
          <w:lang w:val="en-US" w:eastAsia="fr-LU"/>
          <w14:ligatures w14:val="none"/>
        </w:rPr>
        <w:t>colour</w:t>
      </w:r>
      <w:proofErr w:type="spellEnd"/>
      <w:r w:rsidRPr="004B461A">
        <w:rPr>
          <w:rFonts w:ascii="Calibri" w:hAnsi="Calibri" w:eastAsia="Times New Roman" w:cs="Calibri"/>
          <w:kern w:val="0"/>
          <w:lang w:val="en-US" w:eastAsia="fr-LU"/>
          <w14:ligatures w14:val="none"/>
        </w:rPr>
        <w:t>, national or ethnic origin, social or economic background, disability, religious belief, sexual orientation, or age.  This applies to recruitment and selection, terms and conditions of employment including pay, promotion, training, transfer and every other aspect of employment. </w:t>
      </w:r>
    </w:p>
    <w:p w:rsidRPr="004B461A" w:rsidR="004B461A" w:rsidP="004B461A" w:rsidRDefault="004B461A" w14:paraId="35F49EC6" w14:textId="77777777">
      <w:pPr>
        <w:spacing w:before="100" w:beforeAutospacing="1" w:after="100" w:afterAutospacing="1" w:line="240" w:lineRule="auto"/>
        <w:rPr>
          <w:rFonts w:ascii="Calibri" w:hAnsi="Calibri" w:eastAsia="Times New Roman" w:cs="Calibri"/>
          <w:kern w:val="0"/>
          <w:lang w:val="en-US" w:eastAsia="fr-LU"/>
          <w14:ligatures w14:val="none"/>
        </w:rPr>
      </w:pPr>
      <w:r w:rsidRPr="004B461A">
        <w:rPr>
          <w:rFonts w:ascii="Calibri" w:hAnsi="Calibri" w:eastAsia="Times New Roman" w:cs="Calibri"/>
          <w:kern w:val="0"/>
          <w:lang w:val="en-US" w:eastAsia="fr-LU"/>
          <w14:ligatures w14:val="none"/>
        </w:rPr>
        <w:t>We have a variety of flourishing employee networks. These networks are a place for colleagues to share experiences and advocate for change wherever they see an opportunity for improvement. </w:t>
      </w:r>
    </w:p>
    <w:p w:rsidRPr="004B461A" w:rsidR="004B461A" w:rsidP="004B461A" w:rsidRDefault="004B461A" w14:paraId="047BF0CB" w14:textId="77777777">
      <w:pPr>
        <w:spacing w:before="100" w:beforeAutospacing="1" w:after="100" w:afterAutospacing="1" w:line="240" w:lineRule="auto"/>
        <w:rPr>
          <w:rFonts w:ascii="Calibri" w:hAnsi="Calibri" w:eastAsia="Times New Roman" w:cs="Calibri"/>
          <w:kern w:val="0"/>
          <w:lang w:val="en-US" w:eastAsia="fr-LU"/>
          <w14:ligatures w14:val="none"/>
        </w:rPr>
      </w:pPr>
      <w:r w:rsidRPr="004B461A">
        <w:rPr>
          <w:rFonts w:ascii="Calibri" w:hAnsi="Calibri" w:eastAsia="Times New Roman" w:cs="Calibri"/>
          <w:kern w:val="0"/>
          <w:lang w:val="en-US" w:eastAsia="fr-LU"/>
          <w14:ligatures w14:val="none"/>
        </w:rPr>
        <w:t>Our goal is to deliver an equality of opportunity, an equality of aspiration and an equality of experience to everyone who works in our firm.  </w:t>
      </w:r>
    </w:p>
    <w:p w:rsidRPr="004B461A" w:rsidR="004B461A" w:rsidP="004B461A" w:rsidRDefault="004B461A" w14:paraId="21D14D93" w14:textId="77777777">
      <w:pPr>
        <w:spacing w:before="100" w:beforeAutospacing="1" w:after="100" w:afterAutospacing="1" w:line="240" w:lineRule="auto"/>
        <w:rPr>
          <w:rFonts w:ascii="Calibri" w:hAnsi="Calibri" w:eastAsia="Times New Roman" w:cs="Calibri"/>
          <w:kern w:val="0"/>
          <w:lang w:val="en-US" w:eastAsia="fr-LU"/>
          <w14:ligatures w14:val="none"/>
        </w:rPr>
      </w:pPr>
      <w:r w:rsidRPr="004B461A">
        <w:rPr>
          <w:rFonts w:ascii="Calibri" w:hAnsi="Calibri" w:eastAsia="Times New Roman" w:cs="Calibri"/>
          <w:kern w:val="0"/>
          <w:lang w:val="en-US" w:eastAsia="fr-LU"/>
          <w14:ligatures w14:val="none"/>
        </w:rPr>
        <w:t>Find out more about our inclusive culture </w:t>
      </w:r>
      <w:hyperlink w:history="1" r:id="rId7">
        <w:r w:rsidRPr="004B461A">
          <w:rPr>
            <w:rFonts w:ascii="Calibri" w:hAnsi="Calibri" w:eastAsia="Times New Roman" w:cs="Calibri"/>
            <w:color w:val="0064B3"/>
            <w:kern w:val="0"/>
            <w:u w:val="single"/>
            <w:lang w:val="en-US" w:eastAsia="fr-LU"/>
            <w14:ligatures w14:val="none"/>
          </w:rPr>
          <w:t>here</w:t>
        </w:r>
      </w:hyperlink>
      <w:r w:rsidRPr="004B461A">
        <w:rPr>
          <w:rFonts w:ascii="Calibri" w:hAnsi="Calibri" w:eastAsia="Times New Roman" w:cs="Calibri"/>
          <w:kern w:val="0"/>
          <w:lang w:val="en-US" w:eastAsia="fr-LU"/>
          <w14:ligatures w14:val="none"/>
        </w:rPr>
        <w:t>. </w:t>
      </w:r>
    </w:p>
    <w:p w:rsidRPr="007C6308" w:rsidR="004B461A" w:rsidP="004B461A" w:rsidRDefault="004B461A" w14:paraId="7E8689CD" w14:textId="77777777">
      <w:pPr>
        <w:rPr>
          <w:lang w:val="en-US"/>
        </w:rPr>
      </w:pPr>
    </w:p>
    <w:sectPr w:rsidRPr="007C6308" w:rsidR="004B461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7B3F" w:rsidP="00667B3F" w:rsidRDefault="00667B3F" w14:paraId="4FE45805" w14:textId="77777777">
      <w:pPr>
        <w:spacing w:after="0" w:line="240" w:lineRule="auto"/>
      </w:pPr>
      <w:r>
        <w:separator/>
      </w:r>
    </w:p>
  </w:endnote>
  <w:endnote w:type="continuationSeparator" w:id="0">
    <w:p w:rsidR="00667B3F" w:rsidP="00667B3F" w:rsidRDefault="00667B3F" w14:paraId="156BBB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64D31C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3599ECC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7FFF7D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7B3F" w:rsidP="00667B3F" w:rsidRDefault="00667B3F" w14:paraId="19D938AF" w14:textId="77777777">
      <w:pPr>
        <w:spacing w:after="0" w:line="240" w:lineRule="auto"/>
      </w:pPr>
      <w:r>
        <w:separator/>
      </w:r>
    </w:p>
  </w:footnote>
  <w:footnote w:type="continuationSeparator" w:id="0">
    <w:p w:rsidR="00667B3F" w:rsidP="00667B3F" w:rsidRDefault="00667B3F" w14:paraId="5EC3CD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7258DB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44319B4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3F" w:rsidRDefault="00667B3F" w14:paraId="1D9DC1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2C5"/>
    <w:multiLevelType w:val="multilevel"/>
    <w:tmpl w:val="1278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C330B"/>
    <w:multiLevelType w:val="multilevel"/>
    <w:tmpl w:val="DC78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C3910"/>
    <w:multiLevelType w:val="multilevel"/>
    <w:tmpl w:val="A05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083600"/>
    <w:multiLevelType w:val="multilevel"/>
    <w:tmpl w:val="B81C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791139">
    <w:abstractNumId w:val="2"/>
  </w:num>
  <w:num w:numId="2" w16cid:durableId="1778870564">
    <w:abstractNumId w:val="0"/>
  </w:num>
  <w:num w:numId="3" w16cid:durableId="430011579">
    <w:abstractNumId w:val="1"/>
  </w:num>
  <w:num w:numId="4" w16cid:durableId="1000501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3F"/>
    <w:rsid w:val="0001346A"/>
    <w:rsid w:val="00136B8B"/>
    <w:rsid w:val="003763CA"/>
    <w:rsid w:val="00415D20"/>
    <w:rsid w:val="00483BDA"/>
    <w:rsid w:val="004B461A"/>
    <w:rsid w:val="004E38E4"/>
    <w:rsid w:val="00667B3F"/>
    <w:rsid w:val="007010C5"/>
    <w:rsid w:val="00756433"/>
    <w:rsid w:val="00783D4D"/>
    <w:rsid w:val="007C6308"/>
    <w:rsid w:val="00986B1D"/>
    <w:rsid w:val="00A67697"/>
    <w:rsid w:val="00A96D8B"/>
    <w:rsid w:val="00C51B2C"/>
    <w:rsid w:val="00E0092D"/>
    <w:rsid w:val="00EE43AE"/>
    <w:rsid w:val="00F6018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BFEA"/>
  <w15:chartTrackingRefBased/>
  <w15:docId w15:val="{49CE887E-0636-4C91-A0E0-ACB07DF3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7B3F"/>
  </w:style>
  <w:style w:type="paragraph" w:styleId="Heading1">
    <w:name w:val="heading 1"/>
    <w:basedOn w:val="Normal"/>
    <w:next w:val="Normal"/>
    <w:link w:val="Heading1Char"/>
    <w:uiPriority w:val="9"/>
    <w:qFormat/>
    <w:rsid w:val="00667B3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B3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B3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7B3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67B3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67B3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67B3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67B3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67B3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67B3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67B3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67B3F"/>
    <w:rPr>
      <w:rFonts w:eastAsiaTheme="majorEastAsia" w:cstheme="majorBidi"/>
      <w:color w:val="272727" w:themeColor="text1" w:themeTint="D8"/>
    </w:rPr>
  </w:style>
  <w:style w:type="paragraph" w:styleId="Title">
    <w:name w:val="Title"/>
    <w:basedOn w:val="Normal"/>
    <w:next w:val="Normal"/>
    <w:link w:val="TitleChar"/>
    <w:uiPriority w:val="10"/>
    <w:qFormat/>
    <w:rsid w:val="00667B3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7B3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67B3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67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B3F"/>
    <w:pPr>
      <w:spacing w:before="160"/>
      <w:jc w:val="center"/>
    </w:pPr>
    <w:rPr>
      <w:i/>
      <w:iCs/>
      <w:color w:val="404040" w:themeColor="text1" w:themeTint="BF"/>
    </w:rPr>
  </w:style>
  <w:style w:type="character" w:styleId="QuoteChar" w:customStyle="1">
    <w:name w:val="Quote Char"/>
    <w:basedOn w:val="DefaultParagraphFont"/>
    <w:link w:val="Quote"/>
    <w:uiPriority w:val="29"/>
    <w:rsid w:val="00667B3F"/>
    <w:rPr>
      <w:i/>
      <w:iCs/>
      <w:color w:val="404040" w:themeColor="text1" w:themeTint="BF"/>
    </w:rPr>
  </w:style>
  <w:style w:type="paragraph" w:styleId="ListParagraph">
    <w:name w:val="List Paragraph"/>
    <w:basedOn w:val="Normal"/>
    <w:uiPriority w:val="34"/>
    <w:qFormat/>
    <w:rsid w:val="00667B3F"/>
    <w:pPr>
      <w:ind w:left="720"/>
      <w:contextualSpacing/>
    </w:pPr>
  </w:style>
  <w:style w:type="character" w:styleId="IntenseEmphasis">
    <w:name w:val="Intense Emphasis"/>
    <w:basedOn w:val="DefaultParagraphFont"/>
    <w:uiPriority w:val="21"/>
    <w:qFormat/>
    <w:rsid w:val="00667B3F"/>
    <w:rPr>
      <w:i/>
      <w:iCs/>
      <w:color w:val="0F4761" w:themeColor="accent1" w:themeShade="BF"/>
    </w:rPr>
  </w:style>
  <w:style w:type="paragraph" w:styleId="IntenseQuote">
    <w:name w:val="Intense Quote"/>
    <w:basedOn w:val="Normal"/>
    <w:next w:val="Normal"/>
    <w:link w:val="IntenseQuoteChar"/>
    <w:uiPriority w:val="30"/>
    <w:qFormat/>
    <w:rsid w:val="00667B3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67B3F"/>
    <w:rPr>
      <w:i/>
      <w:iCs/>
      <w:color w:val="0F4761" w:themeColor="accent1" w:themeShade="BF"/>
    </w:rPr>
  </w:style>
  <w:style w:type="character" w:styleId="IntenseReference">
    <w:name w:val="Intense Reference"/>
    <w:basedOn w:val="DefaultParagraphFont"/>
    <w:uiPriority w:val="32"/>
    <w:qFormat/>
    <w:rsid w:val="00667B3F"/>
    <w:rPr>
      <w:b/>
      <w:bCs/>
      <w:smallCaps/>
      <w:color w:val="0F4761" w:themeColor="accent1" w:themeShade="BF"/>
      <w:spacing w:val="5"/>
    </w:rPr>
  </w:style>
  <w:style w:type="character" w:styleId="CommentReference">
    <w:name w:val="annotation reference"/>
    <w:basedOn w:val="DefaultParagraphFont"/>
    <w:uiPriority w:val="99"/>
    <w:semiHidden/>
    <w:unhideWhenUsed/>
    <w:rsid w:val="00667B3F"/>
    <w:rPr>
      <w:sz w:val="16"/>
      <w:szCs w:val="16"/>
    </w:rPr>
  </w:style>
  <w:style w:type="paragraph" w:styleId="CommentText">
    <w:name w:val="annotation text"/>
    <w:basedOn w:val="Normal"/>
    <w:link w:val="CommentTextChar"/>
    <w:uiPriority w:val="99"/>
    <w:unhideWhenUsed/>
    <w:rsid w:val="00667B3F"/>
    <w:pPr>
      <w:spacing w:line="240" w:lineRule="auto"/>
    </w:pPr>
    <w:rPr>
      <w:sz w:val="20"/>
      <w:szCs w:val="20"/>
    </w:rPr>
  </w:style>
  <w:style w:type="character" w:styleId="CommentTextChar" w:customStyle="1">
    <w:name w:val="Comment Text Char"/>
    <w:basedOn w:val="DefaultParagraphFont"/>
    <w:link w:val="CommentText"/>
    <w:uiPriority w:val="99"/>
    <w:rsid w:val="00667B3F"/>
    <w:rPr>
      <w:sz w:val="20"/>
      <w:szCs w:val="20"/>
    </w:rPr>
  </w:style>
  <w:style w:type="paragraph" w:styleId="Header">
    <w:name w:val="header"/>
    <w:basedOn w:val="Normal"/>
    <w:link w:val="HeaderChar"/>
    <w:uiPriority w:val="99"/>
    <w:unhideWhenUsed/>
    <w:rsid w:val="00667B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67B3F"/>
  </w:style>
  <w:style w:type="paragraph" w:styleId="Footer">
    <w:name w:val="footer"/>
    <w:basedOn w:val="Normal"/>
    <w:link w:val="FooterChar"/>
    <w:uiPriority w:val="99"/>
    <w:unhideWhenUsed/>
    <w:rsid w:val="00667B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67B3F"/>
  </w:style>
  <w:style w:type="paragraph" w:styleId="NormalWeb">
    <w:name w:val="Normal (Web)"/>
    <w:basedOn w:val="Normal"/>
    <w:uiPriority w:val="99"/>
    <w:semiHidden/>
    <w:unhideWhenUsed/>
    <w:rsid w:val="004B461A"/>
    <w:pPr>
      <w:spacing w:before="100" w:beforeAutospacing="1" w:after="100" w:afterAutospacing="1" w:line="240" w:lineRule="auto"/>
    </w:pPr>
    <w:rPr>
      <w:rFonts w:ascii="Times New Roman" w:hAnsi="Times New Roman" w:eastAsia="Times New Roman" w:cs="Times New Roman"/>
      <w:kern w:val="0"/>
      <w:sz w:val="24"/>
      <w:szCs w:val="24"/>
      <w:lang w:eastAsia="fr-LU"/>
      <w14:ligatures w14:val="none"/>
    </w:rPr>
  </w:style>
  <w:style w:type="character" w:styleId="Hyperlink">
    <w:name w:val="Hyperlink"/>
    <w:basedOn w:val="DefaultParagraphFont"/>
    <w:uiPriority w:val="99"/>
    <w:semiHidden/>
    <w:unhideWhenUsed/>
    <w:rsid w:val="004B4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495911">
      <w:bodyDiv w:val="1"/>
      <w:marLeft w:val="0"/>
      <w:marRight w:val="0"/>
      <w:marTop w:val="0"/>
      <w:marBottom w:val="0"/>
      <w:divBdr>
        <w:top w:val="none" w:sz="0" w:space="0" w:color="auto"/>
        <w:left w:val="none" w:sz="0" w:space="0" w:color="auto"/>
        <w:bottom w:val="none" w:sz="0" w:space="0" w:color="auto"/>
        <w:right w:val="none" w:sz="0" w:space="0" w:color="auto"/>
      </w:divBdr>
    </w:div>
    <w:div w:id="900597582">
      <w:bodyDiv w:val="1"/>
      <w:marLeft w:val="0"/>
      <w:marRight w:val="0"/>
      <w:marTop w:val="0"/>
      <w:marBottom w:val="0"/>
      <w:divBdr>
        <w:top w:val="none" w:sz="0" w:space="0" w:color="auto"/>
        <w:left w:val="none" w:sz="0" w:space="0" w:color="auto"/>
        <w:bottom w:val="none" w:sz="0" w:space="0" w:color="auto"/>
        <w:right w:val="none" w:sz="0" w:space="0" w:color="auto"/>
      </w:divBdr>
    </w:div>
    <w:div w:id="996765537">
      <w:bodyDiv w:val="1"/>
      <w:marLeft w:val="0"/>
      <w:marRight w:val="0"/>
      <w:marTop w:val="0"/>
      <w:marBottom w:val="0"/>
      <w:divBdr>
        <w:top w:val="none" w:sz="0" w:space="0" w:color="auto"/>
        <w:left w:val="none" w:sz="0" w:space="0" w:color="auto"/>
        <w:bottom w:val="none" w:sz="0" w:space="0" w:color="auto"/>
        <w:right w:val="none" w:sz="0" w:space="0" w:color="auto"/>
      </w:divBdr>
    </w:div>
    <w:div w:id="1090541090">
      <w:bodyDiv w:val="1"/>
      <w:marLeft w:val="0"/>
      <w:marRight w:val="0"/>
      <w:marTop w:val="0"/>
      <w:marBottom w:val="0"/>
      <w:divBdr>
        <w:top w:val="none" w:sz="0" w:space="0" w:color="auto"/>
        <w:left w:val="none" w:sz="0" w:space="0" w:color="auto"/>
        <w:bottom w:val="none" w:sz="0" w:space="0" w:color="auto"/>
        <w:right w:val="none" w:sz="0" w:space="0" w:color="auto"/>
      </w:divBdr>
      <w:divsChild>
        <w:div w:id="95714224">
          <w:marLeft w:val="0"/>
          <w:marRight w:val="0"/>
          <w:marTop w:val="0"/>
          <w:marBottom w:val="0"/>
          <w:divBdr>
            <w:top w:val="none" w:sz="0" w:space="0" w:color="auto"/>
            <w:left w:val="none" w:sz="0" w:space="0" w:color="auto"/>
            <w:bottom w:val="none" w:sz="0" w:space="0" w:color="auto"/>
            <w:right w:val="none" w:sz="0" w:space="0" w:color="auto"/>
          </w:divBdr>
        </w:div>
      </w:divsChild>
    </w:div>
    <w:div w:id="21005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s://www.cliffordchance.com/about_us/inclusion-and-diversity.html"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2024-11-13T16:13:11.0000000Z</dcterms:created>
  <dcterms:modified xsi:type="dcterms:W3CDTF">2024-11-13T16:13:11.0000000Z</dcterms:modified>
</coreProperties>
</file>

<file path=docProps/custom.xml><?xml version="1.0" encoding="utf-8"?>
<op:Properties xmlns:vt="http://schemas.openxmlformats.org/officeDocument/2006/docPropsVTypes" xmlns:op="http://schemas.openxmlformats.org/officeDocument/2006/custom-properties"/>
</file>